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75" w:rsidRPr="00963DF2" w:rsidRDefault="00594375" w:rsidP="00F06CBD">
      <w:pPr>
        <w:spacing w:line="360" w:lineRule="auto"/>
        <w:rPr>
          <w:rStyle w:val="Emphasis"/>
          <w:rFonts w:asciiTheme="minorHAnsi" w:hAnsiTheme="minorHAnsi"/>
          <w:sz w:val="22"/>
          <w:szCs w:val="22"/>
        </w:rPr>
      </w:pPr>
    </w:p>
    <w:p w:rsidR="00594375" w:rsidRDefault="00594375" w:rsidP="00F06CBD">
      <w:pPr>
        <w:spacing w:after="200" w:line="360" w:lineRule="auto"/>
        <w:rPr>
          <w:rFonts w:asciiTheme="minorHAnsi" w:eastAsia="Calibri" w:hAnsiTheme="minorHAnsi" w:cs="Tahoma"/>
          <w:noProof/>
          <w:sz w:val="22"/>
          <w:szCs w:val="22"/>
          <w:lang w:eastAsia="hr-HR"/>
        </w:rPr>
      </w:pPr>
    </w:p>
    <w:p w:rsidR="00F06CBD" w:rsidRPr="00963DF2" w:rsidRDefault="00F06CBD" w:rsidP="00F06CBD">
      <w:pPr>
        <w:spacing w:after="200" w:line="360" w:lineRule="auto"/>
        <w:jc w:val="center"/>
        <w:rPr>
          <w:rFonts w:asciiTheme="minorHAnsi" w:eastAsia="Calibri" w:hAnsiTheme="minorHAnsi" w:cs="Tahoma"/>
          <w:sz w:val="22"/>
          <w:szCs w:val="22"/>
          <w:lang w:eastAsia="en-US"/>
        </w:rPr>
      </w:pPr>
      <w:r w:rsidRPr="000F1280">
        <w:rPr>
          <w:rFonts w:cs="Tahoma"/>
          <w:noProof/>
          <w:color w:val="002060"/>
          <w:lang w:eastAsia="hr-HR"/>
        </w:rPr>
        <w:drawing>
          <wp:inline distT="0" distB="0" distL="0" distR="0" wp14:anchorId="4EA80091" wp14:editId="1E2A9438">
            <wp:extent cx="4269850" cy="2710905"/>
            <wp:effectExtent l="0" t="0" r="0" b="0"/>
            <wp:docPr id="2" name="Picture 2" descr="X:\Sektor za brand Hrvatska\LOGOTIPOVI\HTZ 2016 logotipi + slogan Full of life\HRVATSKI HTZ 2016 logo + slogan\HTZ 2016 logo + slogan hrvatski_rgb 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Sektor za brand Hrvatska\LOGOTIPOVI\HTZ 2016 logotipi + slogan Full of life\HRVATSKI HTZ 2016 logo + slogan\HTZ 2016 logo + slogan hrvatski_rgb mal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937" cy="271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8CA" w:rsidRPr="00963DF2" w:rsidRDefault="00E54C35" w:rsidP="00F06CBD">
      <w:pPr>
        <w:spacing w:line="360" w:lineRule="auto"/>
        <w:ind w:right="-567"/>
        <w:rPr>
          <w:rFonts w:asciiTheme="minorHAnsi" w:eastAsia="Calibri" w:hAnsiTheme="minorHAnsi" w:cs="Tahoma"/>
          <w:b/>
          <w:bCs/>
          <w:sz w:val="22"/>
          <w:szCs w:val="22"/>
          <w:lang w:eastAsia="en-US"/>
        </w:rPr>
      </w:pPr>
      <w:r w:rsidRPr="00963DF2">
        <w:rPr>
          <w:rFonts w:asciiTheme="minorHAnsi" w:eastAsia="Calibri" w:hAnsiTheme="minorHAnsi" w:cs="Tahoma"/>
          <w:b/>
          <w:bCs/>
          <w:sz w:val="22"/>
          <w:szCs w:val="22"/>
          <w:lang w:eastAsia="en-US"/>
        </w:rPr>
        <w:t xml:space="preserve">                                                            </w:t>
      </w:r>
    </w:p>
    <w:p w:rsidR="00F268CA" w:rsidRPr="00963DF2" w:rsidRDefault="00F268CA" w:rsidP="00F06CBD">
      <w:pPr>
        <w:spacing w:line="360" w:lineRule="auto"/>
        <w:ind w:right="-567"/>
        <w:rPr>
          <w:rFonts w:asciiTheme="minorHAnsi" w:eastAsia="Calibri" w:hAnsiTheme="minorHAnsi" w:cs="Tahoma"/>
          <w:b/>
          <w:bCs/>
          <w:sz w:val="22"/>
          <w:szCs w:val="22"/>
          <w:lang w:eastAsia="en-US"/>
        </w:rPr>
      </w:pPr>
    </w:p>
    <w:p w:rsidR="00F268CA" w:rsidRPr="00963DF2" w:rsidRDefault="00F268CA" w:rsidP="00F06CBD">
      <w:pPr>
        <w:spacing w:line="360" w:lineRule="auto"/>
        <w:ind w:right="-567"/>
        <w:rPr>
          <w:rFonts w:asciiTheme="minorHAnsi" w:eastAsia="Calibri" w:hAnsiTheme="minorHAnsi" w:cs="Tahoma"/>
          <w:b/>
          <w:bCs/>
          <w:sz w:val="22"/>
          <w:szCs w:val="22"/>
          <w:lang w:eastAsia="en-US"/>
        </w:rPr>
      </w:pPr>
    </w:p>
    <w:p w:rsidR="00F06CBD" w:rsidRDefault="00594375" w:rsidP="00F06CBD">
      <w:pPr>
        <w:spacing w:line="360" w:lineRule="auto"/>
        <w:ind w:right="-567"/>
        <w:jc w:val="center"/>
        <w:rPr>
          <w:rFonts w:asciiTheme="minorHAnsi" w:eastAsia="Calibri" w:hAnsiTheme="minorHAnsi" w:cs="Tahoma"/>
          <w:b/>
          <w:bCs/>
          <w:color w:val="003764"/>
          <w:sz w:val="22"/>
          <w:szCs w:val="22"/>
          <w:lang w:eastAsia="en-US"/>
        </w:rPr>
      </w:pPr>
      <w:r w:rsidRPr="00963DF2">
        <w:rPr>
          <w:rFonts w:asciiTheme="minorHAnsi" w:eastAsia="Calibri" w:hAnsiTheme="minorHAnsi" w:cs="Tahoma"/>
          <w:b/>
          <w:bCs/>
          <w:color w:val="003764"/>
          <w:sz w:val="22"/>
          <w:szCs w:val="22"/>
          <w:lang w:eastAsia="en-US"/>
        </w:rPr>
        <w:t>JAVNI POZIV</w:t>
      </w:r>
    </w:p>
    <w:p w:rsidR="00F06CBD" w:rsidRDefault="007E77AB" w:rsidP="00F06CBD">
      <w:pPr>
        <w:spacing w:line="360" w:lineRule="auto"/>
        <w:ind w:right="-567"/>
        <w:jc w:val="center"/>
        <w:rPr>
          <w:rFonts w:asciiTheme="minorHAnsi" w:eastAsia="Calibri" w:hAnsiTheme="minorHAnsi" w:cs="Tahoma"/>
          <w:b/>
          <w:bCs/>
          <w:color w:val="003764"/>
          <w:sz w:val="22"/>
          <w:szCs w:val="22"/>
          <w:lang w:eastAsia="en-US"/>
        </w:rPr>
      </w:pPr>
      <w:r w:rsidRPr="00963DF2">
        <w:rPr>
          <w:rFonts w:asciiTheme="minorHAnsi" w:hAnsiTheme="minorHAnsi"/>
          <w:b/>
          <w:color w:val="003764"/>
          <w:sz w:val="22"/>
          <w:szCs w:val="22"/>
        </w:rPr>
        <w:t>ZA IZBOR NACIONALNOG POBJEDNIKA</w:t>
      </w:r>
    </w:p>
    <w:p w:rsidR="00F06CBD" w:rsidRDefault="001664AE" w:rsidP="00F06CBD">
      <w:pPr>
        <w:spacing w:line="360" w:lineRule="auto"/>
        <w:ind w:right="-567"/>
        <w:jc w:val="center"/>
        <w:rPr>
          <w:rFonts w:asciiTheme="minorHAnsi" w:eastAsia="Calibri" w:hAnsiTheme="minorHAnsi" w:cs="Tahoma"/>
          <w:b/>
          <w:bCs/>
          <w:color w:val="003764"/>
          <w:sz w:val="22"/>
          <w:szCs w:val="22"/>
          <w:lang w:eastAsia="en-US"/>
        </w:rPr>
      </w:pPr>
      <w:r w:rsidRPr="00963DF2">
        <w:rPr>
          <w:rFonts w:asciiTheme="minorHAnsi" w:hAnsiTheme="minorHAnsi"/>
          <w:b/>
          <w:color w:val="003764"/>
          <w:sz w:val="22"/>
          <w:szCs w:val="22"/>
        </w:rPr>
        <w:t>ZA  EUROPSKU</w:t>
      </w:r>
      <w:r w:rsidR="007E77AB" w:rsidRPr="00963DF2">
        <w:rPr>
          <w:rFonts w:asciiTheme="minorHAnsi" w:hAnsiTheme="minorHAnsi"/>
          <w:b/>
          <w:color w:val="003764"/>
          <w:sz w:val="22"/>
          <w:szCs w:val="22"/>
        </w:rPr>
        <w:t xml:space="preserve"> DESTINACIJ</w:t>
      </w:r>
      <w:r w:rsidRPr="00963DF2">
        <w:rPr>
          <w:rFonts w:asciiTheme="minorHAnsi" w:hAnsiTheme="minorHAnsi"/>
          <w:b/>
          <w:color w:val="003764"/>
          <w:sz w:val="22"/>
          <w:szCs w:val="22"/>
        </w:rPr>
        <w:t>U</w:t>
      </w:r>
      <w:r w:rsidR="007E77AB" w:rsidRPr="00963DF2">
        <w:rPr>
          <w:rFonts w:asciiTheme="minorHAnsi" w:hAnsiTheme="minorHAnsi"/>
          <w:b/>
          <w:color w:val="003764"/>
          <w:sz w:val="22"/>
          <w:szCs w:val="22"/>
        </w:rPr>
        <w:t xml:space="preserve"> IZVRSNOSTI (EDEN)</w:t>
      </w:r>
      <w:r w:rsidRPr="00963DF2">
        <w:rPr>
          <w:rFonts w:asciiTheme="minorHAnsi" w:hAnsiTheme="minorHAnsi"/>
          <w:b/>
          <w:color w:val="003764"/>
          <w:sz w:val="22"/>
          <w:szCs w:val="22"/>
        </w:rPr>
        <w:t xml:space="preserve"> </w:t>
      </w:r>
      <w:r w:rsidR="007E77AB" w:rsidRPr="00963DF2">
        <w:rPr>
          <w:rFonts w:asciiTheme="minorHAnsi" w:hAnsiTheme="minorHAnsi"/>
          <w:b/>
          <w:color w:val="003764"/>
          <w:sz w:val="22"/>
          <w:szCs w:val="22"/>
        </w:rPr>
        <w:t xml:space="preserve">ZA </w:t>
      </w:r>
      <w:r w:rsidR="00F848F1">
        <w:rPr>
          <w:rFonts w:asciiTheme="minorHAnsi" w:hAnsiTheme="minorHAnsi"/>
          <w:b/>
          <w:color w:val="003764"/>
          <w:sz w:val="22"/>
          <w:szCs w:val="22"/>
        </w:rPr>
        <w:t>2016./</w:t>
      </w:r>
      <w:r w:rsidR="007E77AB" w:rsidRPr="00963DF2">
        <w:rPr>
          <w:rFonts w:asciiTheme="minorHAnsi" w:hAnsiTheme="minorHAnsi"/>
          <w:b/>
          <w:color w:val="003764"/>
          <w:sz w:val="22"/>
          <w:szCs w:val="22"/>
        </w:rPr>
        <w:t>201</w:t>
      </w:r>
      <w:r w:rsidR="00F268CA" w:rsidRPr="00963DF2">
        <w:rPr>
          <w:rFonts w:asciiTheme="minorHAnsi" w:hAnsiTheme="minorHAnsi"/>
          <w:b/>
          <w:color w:val="003764"/>
          <w:sz w:val="22"/>
          <w:szCs w:val="22"/>
        </w:rPr>
        <w:t>7</w:t>
      </w:r>
      <w:r w:rsidR="001E104F" w:rsidRPr="00963DF2">
        <w:rPr>
          <w:rFonts w:asciiTheme="minorHAnsi" w:hAnsiTheme="minorHAnsi"/>
          <w:b/>
          <w:color w:val="003764"/>
          <w:sz w:val="22"/>
          <w:szCs w:val="22"/>
        </w:rPr>
        <w:t>.</w:t>
      </w:r>
      <w:r w:rsidR="00FA63E7" w:rsidRPr="00963DF2">
        <w:rPr>
          <w:rFonts w:asciiTheme="minorHAnsi" w:hAnsiTheme="minorHAnsi"/>
          <w:b/>
          <w:color w:val="003764"/>
          <w:sz w:val="22"/>
          <w:szCs w:val="22"/>
        </w:rPr>
        <w:t xml:space="preserve"> GODINU</w:t>
      </w:r>
    </w:p>
    <w:p w:rsidR="00FA63E7" w:rsidRPr="00F06CBD" w:rsidRDefault="007E77AB" w:rsidP="00F06CBD">
      <w:pPr>
        <w:spacing w:line="360" w:lineRule="auto"/>
        <w:ind w:right="-567"/>
        <w:jc w:val="center"/>
        <w:rPr>
          <w:rFonts w:asciiTheme="minorHAnsi" w:eastAsia="Calibri" w:hAnsiTheme="minorHAnsi" w:cs="Tahoma"/>
          <w:b/>
          <w:bCs/>
          <w:color w:val="003764"/>
          <w:sz w:val="22"/>
          <w:szCs w:val="22"/>
          <w:lang w:eastAsia="en-US"/>
        </w:rPr>
      </w:pPr>
      <w:r w:rsidRPr="00963DF2">
        <w:rPr>
          <w:rFonts w:asciiTheme="minorHAnsi" w:hAnsiTheme="minorHAnsi"/>
          <w:b/>
          <w:color w:val="003764"/>
          <w:sz w:val="22"/>
          <w:szCs w:val="22"/>
        </w:rPr>
        <w:t>NA TEMU</w:t>
      </w:r>
      <w:r w:rsidR="00FA63E7" w:rsidRPr="00963DF2">
        <w:rPr>
          <w:rFonts w:asciiTheme="minorHAnsi" w:hAnsiTheme="minorHAnsi"/>
          <w:b/>
          <w:color w:val="003764"/>
          <w:sz w:val="22"/>
          <w:szCs w:val="22"/>
        </w:rPr>
        <w:t xml:space="preserve"> „</w:t>
      </w:r>
      <w:r w:rsidR="00F268CA" w:rsidRPr="00963DF2">
        <w:rPr>
          <w:rFonts w:asciiTheme="minorHAnsi" w:hAnsiTheme="minorHAnsi"/>
          <w:b/>
          <w:color w:val="003764"/>
          <w:sz w:val="22"/>
          <w:szCs w:val="22"/>
        </w:rPr>
        <w:t>KULTURNI TURIZAM</w:t>
      </w:r>
      <w:r w:rsidR="00FA63E7" w:rsidRPr="00963DF2">
        <w:rPr>
          <w:rFonts w:asciiTheme="minorHAnsi" w:hAnsiTheme="minorHAnsi"/>
          <w:b/>
          <w:color w:val="003764"/>
          <w:sz w:val="22"/>
          <w:szCs w:val="22"/>
        </w:rPr>
        <w:t>“</w:t>
      </w:r>
    </w:p>
    <w:p w:rsidR="00FA63E7" w:rsidRPr="00963DF2" w:rsidRDefault="00FA63E7" w:rsidP="00F06CBD">
      <w:pPr>
        <w:pStyle w:val="NoSpacing"/>
        <w:spacing w:line="360" w:lineRule="auto"/>
        <w:jc w:val="center"/>
        <w:rPr>
          <w:rFonts w:asciiTheme="minorHAnsi" w:hAnsiTheme="minorHAnsi"/>
          <w:b/>
          <w:sz w:val="22"/>
          <w:szCs w:val="22"/>
          <w:lang w:eastAsia="en-US"/>
        </w:rPr>
      </w:pPr>
    </w:p>
    <w:p w:rsidR="00594375" w:rsidRDefault="00F31409" w:rsidP="00F06CBD">
      <w:pPr>
        <w:spacing w:after="200" w:line="360" w:lineRule="auto"/>
        <w:rPr>
          <w:rFonts w:asciiTheme="minorHAnsi" w:eastAsia="Calibri" w:hAnsiTheme="minorHAnsi" w:cs="Tahoma"/>
          <w:sz w:val="22"/>
          <w:szCs w:val="22"/>
          <w:lang w:eastAsia="en-US"/>
        </w:rPr>
      </w:pPr>
      <w:r w:rsidRPr="00963DF2">
        <w:rPr>
          <w:rFonts w:asciiTheme="minorHAnsi" w:hAnsiTheme="minorHAnsi"/>
          <w:noProof/>
          <w:sz w:val="22"/>
          <w:szCs w:val="22"/>
          <w:lang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2458720</wp:posOffset>
            </wp:positionH>
            <wp:positionV relativeFrom="margin">
              <wp:posOffset>5645785</wp:posOffset>
            </wp:positionV>
            <wp:extent cx="1115695" cy="1115695"/>
            <wp:effectExtent l="0" t="0" r="8255" b="8255"/>
            <wp:wrapSquare wrapText="bothSides"/>
            <wp:docPr id="5" name="Picture 5" descr="Slikovni rezultat za european destination of excellen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european destination of excellence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3044" w:rsidRPr="00963DF2" w:rsidRDefault="006A3044" w:rsidP="00F06CBD">
      <w:pPr>
        <w:spacing w:after="200" w:line="360" w:lineRule="auto"/>
        <w:rPr>
          <w:rFonts w:asciiTheme="minorHAnsi" w:eastAsia="Calibri" w:hAnsiTheme="minorHAnsi" w:cs="Tahoma"/>
          <w:sz w:val="22"/>
          <w:szCs w:val="22"/>
          <w:lang w:eastAsia="en-US"/>
        </w:rPr>
      </w:pPr>
    </w:p>
    <w:p w:rsidR="00594375" w:rsidRDefault="006A3044" w:rsidP="00F06CBD">
      <w:pPr>
        <w:spacing w:after="200" w:line="360" w:lineRule="auto"/>
        <w:rPr>
          <w:rFonts w:asciiTheme="minorHAnsi" w:eastAsia="Calibri" w:hAnsiTheme="minorHAnsi" w:cs="Tahoma"/>
          <w:b/>
          <w:sz w:val="22"/>
          <w:szCs w:val="22"/>
          <w:lang w:eastAsia="en-US"/>
        </w:rPr>
      </w:pPr>
      <w:r>
        <w:rPr>
          <w:rFonts w:asciiTheme="minorHAnsi" w:eastAsia="Calibri" w:hAnsiTheme="minorHAnsi" w:cs="Tahoma"/>
          <w:b/>
          <w:sz w:val="22"/>
          <w:szCs w:val="22"/>
          <w:lang w:eastAsia="en-US"/>
        </w:rPr>
        <w:tab/>
      </w:r>
      <w:r>
        <w:rPr>
          <w:rFonts w:asciiTheme="minorHAnsi" w:eastAsia="Calibri" w:hAnsiTheme="minorHAnsi" w:cs="Tahoma"/>
          <w:b/>
          <w:sz w:val="22"/>
          <w:szCs w:val="22"/>
          <w:lang w:eastAsia="en-US"/>
        </w:rPr>
        <w:tab/>
      </w:r>
      <w:r>
        <w:rPr>
          <w:rFonts w:asciiTheme="minorHAnsi" w:eastAsia="Calibri" w:hAnsiTheme="minorHAnsi" w:cs="Tahoma"/>
          <w:b/>
          <w:sz w:val="22"/>
          <w:szCs w:val="22"/>
          <w:lang w:eastAsia="en-US"/>
        </w:rPr>
        <w:tab/>
      </w:r>
      <w:r>
        <w:rPr>
          <w:rFonts w:asciiTheme="minorHAnsi" w:eastAsia="Calibri" w:hAnsiTheme="minorHAnsi" w:cs="Tahoma"/>
          <w:b/>
          <w:sz w:val="22"/>
          <w:szCs w:val="22"/>
          <w:lang w:eastAsia="en-US"/>
        </w:rPr>
        <w:tab/>
      </w:r>
      <w:r>
        <w:rPr>
          <w:rFonts w:asciiTheme="minorHAnsi" w:eastAsia="Calibri" w:hAnsiTheme="minorHAnsi" w:cs="Tahoma"/>
          <w:b/>
          <w:sz w:val="22"/>
          <w:szCs w:val="22"/>
          <w:lang w:eastAsia="en-US"/>
        </w:rPr>
        <w:tab/>
      </w:r>
      <w:r>
        <w:rPr>
          <w:rFonts w:asciiTheme="minorHAnsi" w:eastAsia="Calibri" w:hAnsiTheme="minorHAnsi" w:cs="Tahoma"/>
          <w:b/>
          <w:sz w:val="22"/>
          <w:szCs w:val="22"/>
          <w:lang w:eastAsia="en-US"/>
        </w:rPr>
        <w:tab/>
      </w:r>
    </w:p>
    <w:p w:rsidR="003A3804" w:rsidRDefault="003A3804" w:rsidP="00F06CBD">
      <w:pPr>
        <w:spacing w:after="200" w:line="360" w:lineRule="auto"/>
        <w:rPr>
          <w:rFonts w:asciiTheme="minorHAnsi" w:eastAsia="Calibri" w:hAnsiTheme="minorHAnsi" w:cs="Tahoma"/>
          <w:b/>
          <w:sz w:val="22"/>
          <w:szCs w:val="22"/>
          <w:lang w:eastAsia="en-US"/>
        </w:rPr>
      </w:pPr>
    </w:p>
    <w:p w:rsidR="003A3804" w:rsidRPr="006A3044" w:rsidRDefault="003A3804" w:rsidP="00F06CBD">
      <w:pPr>
        <w:spacing w:after="200" w:line="360" w:lineRule="auto"/>
        <w:rPr>
          <w:rFonts w:asciiTheme="minorHAnsi" w:eastAsia="Calibri" w:hAnsiTheme="minorHAnsi" w:cs="Tahoma"/>
          <w:b/>
          <w:sz w:val="22"/>
          <w:szCs w:val="22"/>
          <w:lang w:eastAsia="en-US"/>
        </w:rPr>
      </w:pPr>
    </w:p>
    <w:p w:rsidR="00594375" w:rsidRPr="00963DF2" w:rsidRDefault="00F31409" w:rsidP="00F06CBD">
      <w:pPr>
        <w:spacing w:after="200" w:line="360" w:lineRule="auto"/>
        <w:rPr>
          <w:rFonts w:asciiTheme="minorHAnsi" w:eastAsia="Calibri" w:hAnsiTheme="minorHAnsi" w:cs="Tahoma"/>
          <w:sz w:val="22"/>
          <w:szCs w:val="22"/>
          <w:lang w:eastAsia="en-US"/>
        </w:rPr>
      </w:pPr>
      <w:r>
        <w:rPr>
          <w:rFonts w:asciiTheme="minorHAnsi" w:eastAsia="Calibri" w:hAnsiTheme="minorHAnsi" w:cs="Tahoma"/>
          <w:b/>
          <w:noProof/>
          <w:sz w:val="22"/>
          <w:szCs w:val="22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1714219</wp:posOffset>
            </wp:positionH>
            <wp:positionV relativeFrom="margin">
              <wp:posOffset>6975121</wp:posOffset>
            </wp:positionV>
            <wp:extent cx="2689860" cy="7334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A63E7" w:rsidRDefault="00FA63E7" w:rsidP="00F06CBD">
      <w:pPr>
        <w:spacing w:after="200" w:line="360" w:lineRule="auto"/>
        <w:rPr>
          <w:rFonts w:asciiTheme="minorHAnsi" w:eastAsia="Calibri" w:hAnsiTheme="minorHAnsi" w:cs="Tahoma"/>
          <w:sz w:val="22"/>
          <w:szCs w:val="22"/>
          <w:lang w:eastAsia="en-US"/>
        </w:rPr>
      </w:pPr>
    </w:p>
    <w:p w:rsidR="003A3804" w:rsidRDefault="003A3804" w:rsidP="00F06CBD">
      <w:pPr>
        <w:spacing w:after="200" w:line="360" w:lineRule="auto"/>
        <w:rPr>
          <w:rFonts w:asciiTheme="minorHAnsi" w:eastAsia="Calibri" w:hAnsiTheme="minorHAnsi" w:cs="Tahoma"/>
          <w:sz w:val="22"/>
          <w:szCs w:val="22"/>
          <w:lang w:eastAsia="en-US"/>
        </w:rPr>
      </w:pPr>
    </w:p>
    <w:p w:rsidR="00F31409" w:rsidRDefault="00F31409" w:rsidP="00F06CBD">
      <w:pPr>
        <w:spacing w:after="200" w:line="360" w:lineRule="auto"/>
        <w:rPr>
          <w:rFonts w:asciiTheme="minorHAnsi" w:eastAsia="Calibri" w:hAnsiTheme="minorHAnsi" w:cs="Tahoma"/>
          <w:sz w:val="22"/>
          <w:szCs w:val="22"/>
          <w:lang w:eastAsia="en-US"/>
        </w:rPr>
      </w:pPr>
    </w:p>
    <w:p w:rsidR="00F31409" w:rsidRPr="00963DF2" w:rsidRDefault="00F31409" w:rsidP="00F06CBD">
      <w:pPr>
        <w:spacing w:after="200" w:line="360" w:lineRule="auto"/>
        <w:rPr>
          <w:rFonts w:asciiTheme="minorHAnsi" w:eastAsia="Calibri" w:hAnsiTheme="minorHAnsi" w:cs="Tahoma"/>
          <w:sz w:val="22"/>
          <w:szCs w:val="22"/>
          <w:lang w:eastAsia="en-US"/>
        </w:rPr>
      </w:pPr>
    </w:p>
    <w:p w:rsidR="00594375" w:rsidRPr="00963DF2" w:rsidRDefault="006523D2" w:rsidP="00F06CBD">
      <w:pPr>
        <w:spacing w:after="200" w:line="360" w:lineRule="auto"/>
        <w:jc w:val="center"/>
        <w:rPr>
          <w:rFonts w:asciiTheme="minorHAnsi" w:eastAsia="Calibri" w:hAnsiTheme="minorHAnsi" w:cs="Tahoma"/>
          <w:b/>
          <w:sz w:val="22"/>
          <w:szCs w:val="22"/>
          <w:lang w:eastAsia="en-US"/>
        </w:rPr>
      </w:pPr>
      <w:r w:rsidRPr="00963DF2">
        <w:rPr>
          <w:rFonts w:asciiTheme="minorHAnsi" w:eastAsia="Calibri" w:hAnsiTheme="minorHAnsi" w:cs="Tahoma"/>
          <w:b/>
          <w:color w:val="003764"/>
          <w:sz w:val="22"/>
          <w:szCs w:val="22"/>
          <w:lang w:eastAsia="en-US"/>
        </w:rPr>
        <w:t>Z</w:t>
      </w:r>
      <w:r w:rsidR="00E13316" w:rsidRPr="00963DF2">
        <w:rPr>
          <w:rFonts w:asciiTheme="minorHAnsi" w:eastAsia="Calibri" w:hAnsiTheme="minorHAnsi" w:cs="Tahoma"/>
          <w:b/>
          <w:color w:val="003764"/>
          <w:sz w:val="22"/>
          <w:szCs w:val="22"/>
          <w:lang w:eastAsia="en-US"/>
        </w:rPr>
        <w:t>agreb,</w:t>
      </w:r>
      <w:r w:rsidR="00721012" w:rsidRPr="00963DF2">
        <w:rPr>
          <w:rFonts w:asciiTheme="minorHAnsi" w:eastAsia="Calibri" w:hAnsiTheme="minorHAnsi" w:cs="Tahoma"/>
          <w:b/>
          <w:color w:val="003764"/>
          <w:sz w:val="22"/>
          <w:szCs w:val="22"/>
          <w:lang w:eastAsia="en-US"/>
        </w:rPr>
        <w:t xml:space="preserve"> </w:t>
      </w:r>
      <w:r w:rsidR="00D560AF" w:rsidRPr="00963DF2">
        <w:rPr>
          <w:rFonts w:asciiTheme="minorHAnsi" w:eastAsia="Calibri" w:hAnsiTheme="minorHAnsi" w:cs="Tahoma"/>
          <w:b/>
          <w:color w:val="003764"/>
          <w:sz w:val="22"/>
          <w:szCs w:val="22"/>
          <w:lang w:eastAsia="en-US"/>
        </w:rPr>
        <w:t>ožujak</w:t>
      </w:r>
      <w:r w:rsidR="00E77143" w:rsidRPr="00963DF2">
        <w:rPr>
          <w:rFonts w:asciiTheme="minorHAnsi" w:eastAsia="Calibri" w:hAnsiTheme="minorHAnsi" w:cs="Tahoma"/>
          <w:b/>
          <w:color w:val="003764"/>
          <w:sz w:val="22"/>
          <w:szCs w:val="22"/>
          <w:lang w:eastAsia="en-US"/>
        </w:rPr>
        <w:t xml:space="preserve"> </w:t>
      </w:r>
      <w:r w:rsidR="00594375" w:rsidRPr="00963DF2">
        <w:rPr>
          <w:rFonts w:asciiTheme="minorHAnsi" w:eastAsia="Calibri" w:hAnsiTheme="minorHAnsi" w:cs="Tahoma"/>
          <w:b/>
          <w:color w:val="003764"/>
          <w:sz w:val="22"/>
          <w:szCs w:val="22"/>
          <w:lang w:eastAsia="en-US"/>
        </w:rPr>
        <w:t>201</w:t>
      </w:r>
      <w:r w:rsidR="00F268CA" w:rsidRPr="00963DF2">
        <w:rPr>
          <w:rFonts w:asciiTheme="minorHAnsi" w:eastAsia="Calibri" w:hAnsiTheme="minorHAnsi" w:cs="Tahoma"/>
          <w:b/>
          <w:color w:val="003764"/>
          <w:sz w:val="22"/>
          <w:szCs w:val="22"/>
          <w:lang w:eastAsia="en-US"/>
        </w:rPr>
        <w:t>7</w:t>
      </w:r>
      <w:r w:rsidR="00594375" w:rsidRPr="00963DF2">
        <w:rPr>
          <w:rFonts w:asciiTheme="minorHAnsi" w:eastAsia="Calibri" w:hAnsiTheme="minorHAnsi" w:cs="Tahoma"/>
          <w:b/>
          <w:color w:val="003764"/>
          <w:sz w:val="22"/>
          <w:szCs w:val="22"/>
          <w:lang w:eastAsia="en-US"/>
        </w:rPr>
        <w:t>. godine</w:t>
      </w:r>
    </w:p>
    <w:p w:rsidR="00831DA8" w:rsidRPr="00963DF2" w:rsidRDefault="00831DA8" w:rsidP="00F06CBD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:rsidR="00831DA8" w:rsidRPr="00963DF2" w:rsidRDefault="00831DA8" w:rsidP="00F06CBD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:rsidR="00831DA8" w:rsidRPr="00963DF2" w:rsidRDefault="00831DA8" w:rsidP="00F06CBD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002060"/>
          <w:sz w:val="22"/>
          <w:szCs w:val="22"/>
          <w:lang w:eastAsia="en-US"/>
        </w:rPr>
        <w:id w:val="1133436771"/>
        <w:docPartObj>
          <w:docPartGallery w:val="Table of Contents"/>
          <w:docPartUnique/>
        </w:docPartObj>
      </w:sdtPr>
      <w:sdtEndPr>
        <w:rPr>
          <w:rFonts w:eastAsia="SimSun" w:cs="Times New Roman"/>
          <w:lang w:eastAsia="zh-CN"/>
        </w:rPr>
      </w:sdtEndPr>
      <w:sdtContent>
        <w:p w:rsidR="00F06CBD" w:rsidRPr="000F1280" w:rsidRDefault="00F06CBD" w:rsidP="00F06CBD">
          <w:pPr>
            <w:pStyle w:val="TOCHeading"/>
            <w:rPr>
              <w:rFonts w:asciiTheme="minorHAnsi" w:hAnsiTheme="minorHAnsi"/>
              <w:color w:val="002060"/>
              <w:sz w:val="22"/>
              <w:szCs w:val="22"/>
            </w:rPr>
          </w:pPr>
        </w:p>
        <w:p w:rsidR="00F06CBD" w:rsidRPr="00386FCF" w:rsidRDefault="00F06CBD" w:rsidP="00F06CBD">
          <w:pPr>
            <w:pStyle w:val="TOCHeading"/>
            <w:tabs>
              <w:tab w:val="left" w:pos="3097"/>
              <w:tab w:val="center" w:pos="4536"/>
            </w:tabs>
            <w:rPr>
              <w:rFonts w:asciiTheme="minorHAnsi" w:hAnsiTheme="minorHAnsi"/>
              <w:color w:val="002060"/>
              <w:sz w:val="22"/>
              <w:szCs w:val="22"/>
            </w:rPr>
          </w:pPr>
          <w:r w:rsidRPr="000F1280">
            <w:rPr>
              <w:rFonts w:asciiTheme="minorHAnsi" w:hAnsiTheme="minorHAnsi"/>
              <w:color w:val="002060"/>
              <w:sz w:val="22"/>
              <w:szCs w:val="22"/>
            </w:rPr>
            <w:tab/>
          </w:r>
          <w:r w:rsidRPr="000F1280">
            <w:rPr>
              <w:rFonts w:asciiTheme="minorHAnsi" w:hAnsiTheme="minorHAnsi"/>
              <w:color w:val="002060"/>
              <w:sz w:val="22"/>
              <w:szCs w:val="22"/>
            </w:rPr>
            <w:tab/>
          </w:r>
          <w:r w:rsidRPr="00386FCF">
            <w:rPr>
              <w:rFonts w:asciiTheme="minorHAnsi" w:hAnsiTheme="minorHAnsi"/>
              <w:color w:val="002060"/>
              <w:sz w:val="22"/>
              <w:szCs w:val="22"/>
            </w:rPr>
            <w:t>Sadržaj</w:t>
          </w:r>
        </w:p>
        <w:p w:rsidR="00F06CBD" w:rsidRPr="00F06CBD" w:rsidRDefault="00F06CBD" w:rsidP="00F06CBD">
          <w:pPr>
            <w:rPr>
              <w:rFonts w:asciiTheme="minorHAnsi" w:hAnsiTheme="minorHAnsi"/>
              <w:b/>
              <w:color w:val="002060"/>
              <w:sz w:val="22"/>
              <w:szCs w:val="22"/>
              <w:lang w:eastAsia="hr-HR"/>
            </w:rPr>
          </w:pPr>
        </w:p>
        <w:p w:rsidR="00DB7BCE" w:rsidRPr="00952424" w:rsidRDefault="00F06CBD" w:rsidP="00952424">
          <w:pPr>
            <w:pStyle w:val="TOC1"/>
            <w:numPr>
              <w:ilvl w:val="0"/>
              <w:numId w:val="0"/>
            </w:numPr>
            <w:ind w:left="720"/>
            <w:rPr>
              <w:rFonts w:asciiTheme="minorHAnsi" w:eastAsiaTheme="minorEastAsia" w:hAnsiTheme="minorHAnsi" w:cstheme="minorBidi"/>
              <w:b w:val="0"/>
              <w:bCs w:val="0"/>
              <w:color w:val="002060"/>
              <w:sz w:val="22"/>
              <w:szCs w:val="22"/>
              <w:lang w:eastAsia="hr-HR"/>
            </w:rPr>
          </w:pPr>
          <w:r w:rsidRPr="0086518F">
            <w:rPr>
              <w:rFonts w:asciiTheme="minorHAnsi" w:eastAsiaTheme="minorEastAsia" w:hAnsiTheme="minorHAnsi"/>
              <w:b w:val="0"/>
              <w:bCs w:val="0"/>
              <w:color w:val="002060"/>
              <w:sz w:val="22"/>
              <w:szCs w:val="22"/>
              <w:lang w:eastAsia="hr-HR"/>
            </w:rPr>
            <w:fldChar w:fldCharType="begin"/>
          </w:r>
          <w:r w:rsidRPr="0086518F">
            <w:rPr>
              <w:rFonts w:asciiTheme="minorHAnsi" w:hAnsiTheme="minorHAnsi"/>
              <w:color w:val="002060"/>
              <w:sz w:val="22"/>
              <w:szCs w:val="22"/>
            </w:rPr>
            <w:instrText xml:space="preserve"> TOC \o "1-3" \h \z \u </w:instrText>
          </w:r>
          <w:r w:rsidRPr="0086518F">
            <w:rPr>
              <w:rFonts w:asciiTheme="minorHAnsi" w:eastAsiaTheme="minorEastAsia" w:hAnsiTheme="minorHAnsi"/>
              <w:b w:val="0"/>
              <w:bCs w:val="0"/>
              <w:color w:val="002060"/>
              <w:sz w:val="22"/>
              <w:szCs w:val="22"/>
              <w:lang w:eastAsia="hr-HR"/>
            </w:rPr>
            <w:fldChar w:fldCharType="separate"/>
          </w:r>
          <w:hyperlink w:anchor="_Toc475623455" w:history="1">
            <w:r w:rsidR="00DB7BCE" w:rsidRPr="00952424">
              <w:rPr>
                <w:rStyle w:val="Hyperlink"/>
                <w:rFonts w:asciiTheme="minorHAnsi" w:hAnsiTheme="minorHAnsi"/>
                <w:color w:val="002060"/>
                <w:sz w:val="22"/>
                <w:szCs w:val="22"/>
              </w:rPr>
              <w:t>I. </w:t>
            </w:r>
            <w:r w:rsidR="00952424" w:rsidRPr="00952424">
              <w:rPr>
                <w:rStyle w:val="Hyperlink"/>
                <w:rFonts w:asciiTheme="minorHAnsi" w:hAnsiTheme="minorHAnsi"/>
                <w:color w:val="002060"/>
                <w:sz w:val="22"/>
                <w:szCs w:val="22"/>
              </w:rPr>
              <w:t xml:space="preserve"> </w:t>
            </w:r>
            <w:r w:rsidR="00DB7BCE" w:rsidRPr="00952424">
              <w:rPr>
                <w:rStyle w:val="Hyperlink"/>
                <w:rFonts w:asciiTheme="minorHAnsi" w:hAnsiTheme="minorHAnsi"/>
                <w:color w:val="002060"/>
                <w:sz w:val="22"/>
                <w:szCs w:val="22"/>
              </w:rPr>
              <w:t>Predmet Javnog poziva</w:t>
            </w:r>
            <w:r w:rsidR="00DB7BCE" w:rsidRPr="00952424">
              <w:rPr>
                <w:rFonts w:asciiTheme="minorHAnsi" w:hAnsiTheme="minorHAnsi"/>
                <w:webHidden/>
                <w:color w:val="002060"/>
                <w:sz w:val="22"/>
                <w:szCs w:val="22"/>
              </w:rPr>
              <w:tab/>
            </w:r>
            <w:r w:rsidR="00DB7BCE" w:rsidRPr="00952424">
              <w:rPr>
                <w:rFonts w:asciiTheme="minorHAnsi" w:hAnsiTheme="minorHAnsi"/>
                <w:webHidden/>
                <w:color w:val="002060"/>
                <w:sz w:val="22"/>
                <w:szCs w:val="22"/>
              </w:rPr>
              <w:fldChar w:fldCharType="begin"/>
            </w:r>
            <w:r w:rsidR="00DB7BCE" w:rsidRPr="00952424">
              <w:rPr>
                <w:rFonts w:asciiTheme="minorHAnsi" w:hAnsiTheme="minorHAnsi"/>
                <w:webHidden/>
                <w:color w:val="002060"/>
                <w:sz w:val="22"/>
                <w:szCs w:val="22"/>
              </w:rPr>
              <w:instrText xml:space="preserve"> PAGEREF _Toc475623455 \h </w:instrText>
            </w:r>
            <w:r w:rsidR="00DB7BCE" w:rsidRPr="00952424">
              <w:rPr>
                <w:rFonts w:asciiTheme="minorHAnsi" w:hAnsiTheme="minorHAnsi"/>
                <w:webHidden/>
                <w:color w:val="002060"/>
                <w:sz w:val="22"/>
                <w:szCs w:val="22"/>
              </w:rPr>
            </w:r>
            <w:r w:rsidR="00DB7BCE" w:rsidRPr="00952424">
              <w:rPr>
                <w:rFonts w:asciiTheme="minorHAnsi" w:hAnsiTheme="minorHAnsi"/>
                <w:webHidden/>
                <w:color w:val="002060"/>
                <w:sz w:val="22"/>
                <w:szCs w:val="22"/>
              </w:rPr>
              <w:fldChar w:fldCharType="separate"/>
            </w:r>
            <w:r w:rsidR="005E1BDF">
              <w:rPr>
                <w:rFonts w:asciiTheme="minorHAnsi" w:hAnsiTheme="minorHAnsi"/>
                <w:webHidden/>
                <w:color w:val="002060"/>
                <w:sz w:val="22"/>
                <w:szCs w:val="22"/>
              </w:rPr>
              <w:t>3</w:t>
            </w:r>
            <w:r w:rsidR="00DB7BCE" w:rsidRPr="00952424">
              <w:rPr>
                <w:rFonts w:asciiTheme="minorHAnsi" w:hAnsiTheme="minorHAnsi"/>
                <w:webHidden/>
                <w:color w:val="002060"/>
                <w:sz w:val="22"/>
                <w:szCs w:val="22"/>
              </w:rPr>
              <w:fldChar w:fldCharType="end"/>
            </w:r>
          </w:hyperlink>
        </w:p>
        <w:p w:rsidR="00DB7BCE" w:rsidRPr="00952424" w:rsidRDefault="005E1BDF" w:rsidP="00952424">
          <w:pPr>
            <w:pStyle w:val="TOC1"/>
            <w:numPr>
              <w:ilvl w:val="0"/>
              <w:numId w:val="0"/>
            </w:numPr>
            <w:ind w:left="720"/>
            <w:rPr>
              <w:rFonts w:asciiTheme="minorHAnsi" w:eastAsiaTheme="minorEastAsia" w:hAnsiTheme="minorHAnsi" w:cstheme="minorBidi"/>
              <w:b w:val="0"/>
              <w:bCs w:val="0"/>
              <w:color w:val="002060"/>
              <w:sz w:val="22"/>
              <w:szCs w:val="22"/>
              <w:lang w:eastAsia="hr-HR"/>
            </w:rPr>
          </w:pPr>
          <w:hyperlink w:anchor="_Toc475623456" w:history="1">
            <w:r w:rsidR="00DB7BCE" w:rsidRPr="00952424">
              <w:rPr>
                <w:rStyle w:val="Hyperlink"/>
                <w:rFonts w:asciiTheme="minorHAnsi" w:hAnsiTheme="minorHAnsi"/>
                <w:color w:val="002060"/>
                <w:sz w:val="22"/>
                <w:szCs w:val="22"/>
              </w:rPr>
              <w:t>II. Uvjeti za kandidiranje destinacija na Javni poziv</w:t>
            </w:r>
            <w:r w:rsidR="00DB7BCE" w:rsidRPr="00952424">
              <w:rPr>
                <w:rFonts w:asciiTheme="minorHAnsi" w:hAnsiTheme="minorHAnsi"/>
                <w:webHidden/>
                <w:color w:val="002060"/>
                <w:sz w:val="22"/>
                <w:szCs w:val="22"/>
              </w:rPr>
              <w:tab/>
            </w:r>
            <w:r w:rsidR="00DB7BCE" w:rsidRPr="00952424">
              <w:rPr>
                <w:rFonts w:asciiTheme="minorHAnsi" w:hAnsiTheme="minorHAnsi"/>
                <w:webHidden/>
                <w:color w:val="002060"/>
                <w:sz w:val="22"/>
                <w:szCs w:val="22"/>
              </w:rPr>
              <w:fldChar w:fldCharType="begin"/>
            </w:r>
            <w:r w:rsidR="00DB7BCE" w:rsidRPr="00952424">
              <w:rPr>
                <w:rFonts w:asciiTheme="minorHAnsi" w:hAnsiTheme="minorHAnsi"/>
                <w:webHidden/>
                <w:color w:val="002060"/>
                <w:sz w:val="22"/>
                <w:szCs w:val="22"/>
              </w:rPr>
              <w:instrText xml:space="preserve"> PAGEREF _Toc475623456 \h </w:instrText>
            </w:r>
            <w:r w:rsidR="00DB7BCE" w:rsidRPr="00952424">
              <w:rPr>
                <w:rFonts w:asciiTheme="minorHAnsi" w:hAnsiTheme="minorHAnsi"/>
                <w:webHidden/>
                <w:color w:val="002060"/>
                <w:sz w:val="22"/>
                <w:szCs w:val="22"/>
              </w:rPr>
            </w:r>
            <w:r w:rsidR="00DB7BCE" w:rsidRPr="00952424">
              <w:rPr>
                <w:rFonts w:asciiTheme="minorHAnsi" w:hAnsiTheme="minorHAnsi"/>
                <w:webHidden/>
                <w:color w:val="00206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webHidden/>
                <w:color w:val="002060"/>
                <w:sz w:val="22"/>
                <w:szCs w:val="22"/>
              </w:rPr>
              <w:t>4</w:t>
            </w:r>
            <w:r w:rsidR="00DB7BCE" w:rsidRPr="00952424">
              <w:rPr>
                <w:rFonts w:asciiTheme="minorHAnsi" w:hAnsiTheme="minorHAnsi"/>
                <w:webHidden/>
                <w:color w:val="002060"/>
                <w:sz w:val="22"/>
                <w:szCs w:val="22"/>
              </w:rPr>
              <w:fldChar w:fldCharType="end"/>
            </w:r>
          </w:hyperlink>
        </w:p>
        <w:p w:rsidR="00DB7BCE" w:rsidRPr="00952424" w:rsidRDefault="005E1BDF" w:rsidP="00952424">
          <w:pPr>
            <w:pStyle w:val="TOC1"/>
            <w:numPr>
              <w:ilvl w:val="0"/>
              <w:numId w:val="0"/>
            </w:numPr>
            <w:ind w:left="720"/>
            <w:rPr>
              <w:rFonts w:asciiTheme="minorHAnsi" w:eastAsiaTheme="minorEastAsia" w:hAnsiTheme="minorHAnsi" w:cstheme="minorBidi"/>
              <w:b w:val="0"/>
              <w:bCs w:val="0"/>
              <w:color w:val="002060"/>
              <w:sz w:val="22"/>
              <w:szCs w:val="22"/>
              <w:lang w:eastAsia="hr-HR"/>
            </w:rPr>
          </w:pPr>
          <w:hyperlink w:anchor="_Toc475623457" w:history="1">
            <w:r w:rsidR="00DB7BCE" w:rsidRPr="00952424">
              <w:rPr>
                <w:rStyle w:val="Hyperlink"/>
                <w:rFonts w:asciiTheme="minorHAnsi" w:hAnsiTheme="minorHAnsi"/>
                <w:color w:val="002060"/>
                <w:sz w:val="22"/>
                <w:szCs w:val="22"/>
              </w:rPr>
              <w:t>III. Kriteriji za ocjenjivanje i izbor destinacija</w:t>
            </w:r>
            <w:r w:rsidR="00DB7BCE" w:rsidRPr="00952424">
              <w:rPr>
                <w:rFonts w:asciiTheme="minorHAnsi" w:hAnsiTheme="minorHAnsi"/>
                <w:webHidden/>
                <w:color w:val="002060"/>
                <w:sz w:val="22"/>
                <w:szCs w:val="22"/>
              </w:rPr>
              <w:tab/>
            </w:r>
            <w:r w:rsidR="00DB7BCE" w:rsidRPr="00952424">
              <w:rPr>
                <w:rFonts w:asciiTheme="minorHAnsi" w:hAnsiTheme="minorHAnsi"/>
                <w:webHidden/>
                <w:color w:val="002060"/>
                <w:sz w:val="22"/>
                <w:szCs w:val="22"/>
              </w:rPr>
              <w:fldChar w:fldCharType="begin"/>
            </w:r>
            <w:r w:rsidR="00DB7BCE" w:rsidRPr="00952424">
              <w:rPr>
                <w:rFonts w:asciiTheme="minorHAnsi" w:hAnsiTheme="minorHAnsi"/>
                <w:webHidden/>
                <w:color w:val="002060"/>
                <w:sz w:val="22"/>
                <w:szCs w:val="22"/>
              </w:rPr>
              <w:instrText xml:space="preserve"> PAGEREF _Toc475623457 \h </w:instrText>
            </w:r>
            <w:r w:rsidR="00DB7BCE" w:rsidRPr="00952424">
              <w:rPr>
                <w:rFonts w:asciiTheme="minorHAnsi" w:hAnsiTheme="minorHAnsi"/>
                <w:webHidden/>
                <w:color w:val="002060"/>
                <w:sz w:val="22"/>
                <w:szCs w:val="22"/>
              </w:rPr>
            </w:r>
            <w:r w:rsidR="00DB7BCE" w:rsidRPr="00952424">
              <w:rPr>
                <w:rFonts w:asciiTheme="minorHAnsi" w:hAnsiTheme="minorHAnsi"/>
                <w:webHidden/>
                <w:color w:val="00206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webHidden/>
                <w:color w:val="002060"/>
                <w:sz w:val="22"/>
                <w:szCs w:val="22"/>
              </w:rPr>
              <w:t>5</w:t>
            </w:r>
            <w:r w:rsidR="00DB7BCE" w:rsidRPr="00952424">
              <w:rPr>
                <w:rFonts w:asciiTheme="minorHAnsi" w:hAnsiTheme="minorHAnsi"/>
                <w:webHidden/>
                <w:color w:val="002060"/>
                <w:sz w:val="22"/>
                <w:szCs w:val="22"/>
              </w:rPr>
              <w:fldChar w:fldCharType="end"/>
            </w:r>
          </w:hyperlink>
        </w:p>
        <w:p w:rsidR="00DB7BCE" w:rsidRPr="00952424" w:rsidRDefault="005E1BDF" w:rsidP="00952424">
          <w:pPr>
            <w:pStyle w:val="TOC1"/>
            <w:numPr>
              <w:ilvl w:val="0"/>
              <w:numId w:val="0"/>
            </w:numPr>
            <w:ind w:left="720"/>
            <w:rPr>
              <w:rFonts w:asciiTheme="minorHAnsi" w:eastAsiaTheme="minorEastAsia" w:hAnsiTheme="minorHAnsi" w:cstheme="minorBidi"/>
              <w:b w:val="0"/>
              <w:bCs w:val="0"/>
              <w:color w:val="002060"/>
              <w:sz w:val="22"/>
              <w:szCs w:val="22"/>
              <w:lang w:eastAsia="hr-HR"/>
            </w:rPr>
          </w:pPr>
          <w:hyperlink w:anchor="_Toc475623458" w:history="1">
            <w:r w:rsidR="00DB7BCE" w:rsidRPr="00952424">
              <w:rPr>
                <w:rStyle w:val="Hyperlink"/>
                <w:rFonts w:asciiTheme="minorHAnsi" w:hAnsiTheme="minorHAnsi"/>
                <w:color w:val="002060"/>
                <w:sz w:val="22"/>
                <w:szCs w:val="22"/>
              </w:rPr>
              <w:t>IV.  Rok i način podnošenje kandidatura</w:t>
            </w:r>
            <w:r w:rsidR="00DB7BCE" w:rsidRPr="00952424">
              <w:rPr>
                <w:rFonts w:asciiTheme="minorHAnsi" w:hAnsiTheme="minorHAnsi"/>
                <w:webHidden/>
                <w:color w:val="002060"/>
                <w:sz w:val="22"/>
                <w:szCs w:val="22"/>
              </w:rPr>
              <w:tab/>
            </w:r>
            <w:r w:rsidR="00DB7BCE" w:rsidRPr="00952424">
              <w:rPr>
                <w:rFonts w:asciiTheme="minorHAnsi" w:hAnsiTheme="minorHAnsi"/>
                <w:webHidden/>
                <w:color w:val="002060"/>
                <w:sz w:val="22"/>
                <w:szCs w:val="22"/>
              </w:rPr>
              <w:fldChar w:fldCharType="begin"/>
            </w:r>
            <w:r w:rsidR="00DB7BCE" w:rsidRPr="00952424">
              <w:rPr>
                <w:rFonts w:asciiTheme="minorHAnsi" w:hAnsiTheme="minorHAnsi"/>
                <w:webHidden/>
                <w:color w:val="002060"/>
                <w:sz w:val="22"/>
                <w:szCs w:val="22"/>
              </w:rPr>
              <w:instrText xml:space="preserve"> PAGEREF _Toc475623458 \h </w:instrText>
            </w:r>
            <w:r w:rsidR="00DB7BCE" w:rsidRPr="00952424">
              <w:rPr>
                <w:rFonts w:asciiTheme="minorHAnsi" w:hAnsiTheme="minorHAnsi"/>
                <w:webHidden/>
                <w:color w:val="002060"/>
                <w:sz w:val="22"/>
                <w:szCs w:val="22"/>
              </w:rPr>
            </w:r>
            <w:r w:rsidR="00DB7BCE" w:rsidRPr="00952424">
              <w:rPr>
                <w:rFonts w:asciiTheme="minorHAnsi" w:hAnsiTheme="minorHAnsi"/>
                <w:webHidden/>
                <w:color w:val="00206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webHidden/>
                <w:color w:val="002060"/>
                <w:sz w:val="22"/>
                <w:szCs w:val="22"/>
              </w:rPr>
              <w:t>6</w:t>
            </w:r>
            <w:r w:rsidR="00DB7BCE" w:rsidRPr="00952424">
              <w:rPr>
                <w:rFonts w:asciiTheme="minorHAnsi" w:hAnsiTheme="minorHAnsi"/>
                <w:webHidden/>
                <w:color w:val="002060"/>
                <w:sz w:val="22"/>
                <w:szCs w:val="22"/>
              </w:rPr>
              <w:fldChar w:fldCharType="end"/>
            </w:r>
          </w:hyperlink>
        </w:p>
        <w:p w:rsidR="00DB7BCE" w:rsidRPr="00952424" w:rsidRDefault="005E1BDF" w:rsidP="00952424">
          <w:pPr>
            <w:pStyle w:val="TOC1"/>
            <w:numPr>
              <w:ilvl w:val="0"/>
              <w:numId w:val="0"/>
            </w:numPr>
            <w:ind w:left="720"/>
            <w:rPr>
              <w:rFonts w:asciiTheme="minorHAnsi" w:eastAsiaTheme="minorEastAsia" w:hAnsiTheme="minorHAnsi" w:cstheme="minorBidi"/>
              <w:b w:val="0"/>
              <w:bCs w:val="0"/>
              <w:color w:val="002060"/>
              <w:sz w:val="22"/>
              <w:szCs w:val="22"/>
              <w:lang w:eastAsia="hr-HR"/>
            </w:rPr>
          </w:pPr>
          <w:hyperlink w:anchor="_Toc475623459" w:history="1">
            <w:r w:rsidR="00952424">
              <w:rPr>
                <w:rStyle w:val="Hyperlink"/>
                <w:rFonts w:asciiTheme="minorHAnsi" w:hAnsiTheme="minorHAnsi"/>
                <w:color w:val="002060"/>
                <w:sz w:val="22"/>
                <w:szCs w:val="22"/>
              </w:rPr>
              <w:t>V. </w:t>
            </w:r>
            <w:r w:rsidR="00952424" w:rsidRPr="00952424">
              <w:rPr>
                <w:rStyle w:val="Hyperlink"/>
                <w:rFonts w:asciiTheme="minorHAnsi" w:hAnsiTheme="minorHAnsi"/>
                <w:color w:val="002060"/>
                <w:sz w:val="22"/>
                <w:szCs w:val="22"/>
              </w:rPr>
              <w:t xml:space="preserve"> </w:t>
            </w:r>
            <w:r w:rsidR="00DB7BCE" w:rsidRPr="00952424">
              <w:rPr>
                <w:rStyle w:val="Hyperlink"/>
                <w:rFonts w:asciiTheme="minorHAnsi" w:hAnsiTheme="minorHAnsi"/>
                <w:color w:val="002060"/>
                <w:sz w:val="22"/>
                <w:szCs w:val="22"/>
              </w:rPr>
              <w:t>Kandidature koje se neće razmatrati</w:t>
            </w:r>
            <w:r w:rsidR="00DB7BCE" w:rsidRPr="00952424">
              <w:rPr>
                <w:rFonts w:asciiTheme="minorHAnsi" w:hAnsiTheme="minorHAnsi"/>
                <w:webHidden/>
                <w:color w:val="002060"/>
                <w:sz w:val="22"/>
                <w:szCs w:val="22"/>
              </w:rPr>
              <w:tab/>
            </w:r>
            <w:r w:rsidR="00DB7BCE" w:rsidRPr="00952424">
              <w:rPr>
                <w:rFonts w:asciiTheme="minorHAnsi" w:hAnsiTheme="minorHAnsi"/>
                <w:webHidden/>
                <w:color w:val="002060"/>
                <w:sz w:val="22"/>
                <w:szCs w:val="22"/>
              </w:rPr>
              <w:fldChar w:fldCharType="begin"/>
            </w:r>
            <w:r w:rsidR="00DB7BCE" w:rsidRPr="00952424">
              <w:rPr>
                <w:rFonts w:asciiTheme="minorHAnsi" w:hAnsiTheme="minorHAnsi"/>
                <w:webHidden/>
                <w:color w:val="002060"/>
                <w:sz w:val="22"/>
                <w:szCs w:val="22"/>
              </w:rPr>
              <w:instrText xml:space="preserve"> PAGEREF _Toc475623459 \h </w:instrText>
            </w:r>
            <w:r w:rsidR="00DB7BCE" w:rsidRPr="00952424">
              <w:rPr>
                <w:rFonts w:asciiTheme="minorHAnsi" w:hAnsiTheme="minorHAnsi"/>
                <w:webHidden/>
                <w:color w:val="002060"/>
                <w:sz w:val="22"/>
                <w:szCs w:val="22"/>
              </w:rPr>
            </w:r>
            <w:r w:rsidR="00DB7BCE" w:rsidRPr="00952424">
              <w:rPr>
                <w:rFonts w:asciiTheme="minorHAnsi" w:hAnsiTheme="minorHAnsi"/>
                <w:webHidden/>
                <w:color w:val="00206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webHidden/>
                <w:color w:val="002060"/>
                <w:sz w:val="22"/>
                <w:szCs w:val="22"/>
              </w:rPr>
              <w:t>7</w:t>
            </w:r>
            <w:r w:rsidR="00DB7BCE" w:rsidRPr="00952424">
              <w:rPr>
                <w:rFonts w:asciiTheme="minorHAnsi" w:hAnsiTheme="minorHAnsi"/>
                <w:webHidden/>
                <w:color w:val="002060"/>
                <w:sz w:val="22"/>
                <w:szCs w:val="22"/>
              </w:rPr>
              <w:fldChar w:fldCharType="end"/>
            </w:r>
          </w:hyperlink>
        </w:p>
        <w:p w:rsidR="00DB7BCE" w:rsidRDefault="005E1BDF" w:rsidP="00952424">
          <w:pPr>
            <w:pStyle w:val="TOC1"/>
            <w:numPr>
              <w:ilvl w:val="0"/>
              <w:numId w:val="0"/>
            </w:numPr>
            <w:ind w:left="72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hr-HR"/>
            </w:rPr>
          </w:pPr>
          <w:hyperlink w:anchor="_Toc475623460" w:history="1">
            <w:r w:rsidR="00DB7BCE" w:rsidRPr="00952424">
              <w:rPr>
                <w:rStyle w:val="Hyperlink"/>
                <w:rFonts w:asciiTheme="minorHAnsi" w:hAnsiTheme="minorHAnsi"/>
                <w:color w:val="002060"/>
                <w:sz w:val="22"/>
                <w:szCs w:val="22"/>
              </w:rPr>
              <w:t>Prilog I.  Obrazac EDEN 2016./2017.</w:t>
            </w:r>
            <w:r w:rsidR="00DB7BCE" w:rsidRPr="00952424">
              <w:rPr>
                <w:rFonts w:asciiTheme="minorHAnsi" w:hAnsiTheme="minorHAnsi"/>
                <w:webHidden/>
                <w:color w:val="002060"/>
                <w:sz w:val="22"/>
                <w:szCs w:val="22"/>
              </w:rPr>
              <w:tab/>
            </w:r>
            <w:r w:rsidR="00DB7BCE" w:rsidRPr="00952424">
              <w:rPr>
                <w:rFonts w:asciiTheme="minorHAnsi" w:hAnsiTheme="minorHAnsi"/>
                <w:webHidden/>
                <w:color w:val="002060"/>
                <w:sz w:val="22"/>
                <w:szCs w:val="22"/>
              </w:rPr>
              <w:fldChar w:fldCharType="begin"/>
            </w:r>
            <w:r w:rsidR="00DB7BCE" w:rsidRPr="00952424">
              <w:rPr>
                <w:rFonts w:asciiTheme="minorHAnsi" w:hAnsiTheme="minorHAnsi"/>
                <w:webHidden/>
                <w:color w:val="002060"/>
                <w:sz w:val="22"/>
                <w:szCs w:val="22"/>
              </w:rPr>
              <w:instrText xml:space="preserve"> PAGEREF _Toc475623460 \h </w:instrText>
            </w:r>
            <w:r w:rsidR="00DB7BCE" w:rsidRPr="00952424">
              <w:rPr>
                <w:rFonts w:asciiTheme="minorHAnsi" w:hAnsiTheme="minorHAnsi"/>
                <w:webHidden/>
                <w:color w:val="002060"/>
                <w:sz w:val="22"/>
                <w:szCs w:val="22"/>
              </w:rPr>
            </w:r>
            <w:r w:rsidR="00DB7BCE" w:rsidRPr="00952424">
              <w:rPr>
                <w:rFonts w:asciiTheme="minorHAnsi" w:hAnsiTheme="minorHAnsi"/>
                <w:webHidden/>
                <w:color w:val="00206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webHidden/>
                <w:color w:val="002060"/>
                <w:sz w:val="22"/>
                <w:szCs w:val="22"/>
              </w:rPr>
              <w:t>8</w:t>
            </w:r>
            <w:r w:rsidR="00DB7BCE" w:rsidRPr="00952424">
              <w:rPr>
                <w:rFonts w:asciiTheme="minorHAnsi" w:hAnsiTheme="minorHAnsi"/>
                <w:webHidden/>
                <w:color w:val="002060"/>
                <w:sz w:val="22"/>
                <w:szCs w:val="22"/>
              </w:rPr>
              <w:fldChar w:fldCharType="end"/>
            </w:r>
          </w:hyperlink>
        </w:p>
        <w:p w:rsidR="00F06CBD" w:rsidRPr="0086518F" w:rsidRDefault="00F06CBD" w:rsidP="00F06CBD">
          <w:pPr>
            <w:rPr>
              <w:rFonts w:asciiTheme="minorHAnsi" w:hAnsiTheme="minorHAnsi"/>
              <w:color w:val="002060"/>
              <w:sz w:val="22"/>
              <w:szCs w:val="22"/>
            </w:rPr>
          </w:pPr>
          <w:r w:rsidRPr="0086518F">
            <w:rPr>
              <w:rFonts w:asciiTheme="minorHAnsi" w:hAnsiTheme="minorHAnsi"/>
              <w:b/>
              <w:bCs/>
              <w:color w:val="002060"/>
              <w:sz w:val="22"/>
              <w:szCs w:val="22"/>
            </w:rPr>
            <w:fldChar w:fldCharType="end"/>
          </w:r>
        </w:p>
      </w:sdtContent>
    </w:sdt>
    <w:p w:rsidR="00F06CBD" w:rsidRDefault="00F06CBD" w:rsidP="00F06CBD">
      <w:pPr>
        <w:spacing w:line="360" w:lineRule="auto"/>
        <w:jc w:val="both"/>
        <w:rPr>
          <w:rFonts w:asciiTheme="minorHAnsi" w:hAnsiTheme="minorHAnsi" w:cs="Tahoma"/>
          <w:b/>
          <w:sz w:val="22"/>
          <w:szCs w:val="22"/>
        </w:rPr>
      </w:pPr>
    </w:p>
    <w:p w:rsidR="00F06CBD" w:rsidRDefault="00F06CBD" w:rsidP="00F06CBD">
      <w:pPr>
        <w:spacing w:line="360" w:lineRule="auto"/>
        <w:jc w:val="both"/>
        <w:rPr>
          <w:rFonts w:asciiTheme="minorHAnsi" w:hAnsiTheme="minorHAnsi" w:cs="Tahoma"/>
          <w:b/>
          <w:sz w:val="22"/>
          <w:szCs w:val="22"/>
        </w:rPr>
      </w:pPr>
    </w:p>
    <w:p w:rsidR="00F06CBD" w:rsidRDefault="00F06CBD" w:rsidP="00F06CBD">
      <w:pPr>
        <w:spacing w:line="360" w:lineRule="auto"/>
        <w:jc w:val="both"/>
        <w:rPr>
          <w:rFonts w:asciiTheme="minorHAnsi" w:hAnsiTheme="minorHAnsi" w:cs="Tahoma"/>
          <w:b/>
          <w:sz w:val="22"/>
          <w:szCs w:val="22"/>
        </w:rPr>
      </w:pPr>
    </w:p>
    <w:p w:rsidR="00F06CBD" w:rsidRDefault="00F06CBD" w:rsidP="00F06CBD">
      <w:pPr>
        <w:spacing w:line="360" w:lineRule="auto"/>
        <w:jc w:val="both"/>
        <w:rPr>
          <w:rFonts w:asciiTheme="minorHAnsi" w:hAnsiTheme="minorHAnsi" w:cs="Tahoma"/>
          <w:b/>
          <w:sz w:val="22"/>
          <w:szCs w:val="22"/>
        </w:rPr>
      </w:pPr>
    </w:p>
    <w:p w:rsidR="00F06CBD" w:rsidRDefault="00F06CBD" w:rsidP="00F06CBD">
      <w:pPr>
        <w:spacing w:line="360" w:lineRule="auto"/>
        <w:jc w:val="both"/>
        <w:rPr>
          <w:rFonts w:asciiTheme="minorHAnsi" w:hAnsiTheme="minorHAnsi" w:cs="Tahoma"/>
          <w:b/>
          <w:sz w:val="22"/>
          <w:szCs w:val="22"/>
        </w:rPr>
      </w:pPr>
    </w:p>
    <w:p w:rsidR="00F06CBD" w:rsidRDefault="00F06CBD" w:rsidP="00F06CBD">
      <w:pPr>
        <w:spacing w:line="360" w:lineRule="auto"/>
        <w:jc w:val="both"/>
        <w:rPr>
          <w:rFonts w:asciiTheme="minorHAnsi" w:hAnsiTheme="minorHAnsi" w:cs="Tahoma"/>
          <w:b/>
          <w:sz w:val="22"/>
          <w:szCs w:val="22"/>
        </w:rPr>
      </w:pPr>
    </w:p>
    <w:p w:rsidR="00F06CBD" w:rsidRDefault="00F06CBD" w:rsidP="00F06CBD">
      <w:pPr>
        <w:spacing w:line="360" w:lineRule="auto"/>
        <w:jc w:val="both"/>
        <w:rPr>
          <w:rFonts w:asciiTheme="minorHAnsi" w:hAnsiTheme="minorHAnsi" w:cs="Tahoma"/>
          <w:b/>
          <w:sz w:val="22"/>
          <w:szCs w:val="22"/>
        </w:rPr>
      </w:pPr>
    </w:p>
    <w:p w:rsidR="00F06CBD" w:rsidRDefault="00F06CBD" w:rsidP="00F06CBD">
      <w:pPr>
        <w:spacing w:line="360" w:lineRule="auto"/>
        <w:jc w:val="both"/>
        <w:rPr>
          <w:rFonts w:asciiTheme="minorHAnsi" w:hAnsiTheme="minorHAnsi" w:cs="Tahoma"/>
          <w:b/>
          <w:sz w:val="22"/>
          <w:szCs w:val="22"/>
        </w:rPr>
      </w:pPr>
    </w:p>
    <w:p w:rsidR="00F06CBD" w:rsidRDefault="00F06CBD" w:rsidP="00F06CBD">
      <w:pPr>
        <w:spacing w:line="360" w:lineRule="auto"/>
        <w:jc w:val="both"/>
        <w:rPr>
          <w:rFonts w:asciiTheme="minorHAnsi" w:hAnsiTheme="minorHAnsi" w:cs="Tahoma"/>
          <w:b/>
          <w:sz w:val="22"/>
          <w:szCs w:val="22"/>
        </w:rPr>
      </w:pPr>
    </w:p>
    <w:p w:rsidR="00F06CBD" w:rsidRDefault="00F06CBD" w:rsidP="00F06CBD">
      <w:pPr>
        <w:spacing w:line="360" w:lineRule="auto"/>
        <w:jc w:val="both"/>
        <w:rPr>
          <w:rFonts w:asciiTheme="minorHAnsi" w:hAnsiTheme="minorHAnsi" w:cs="Tahoma"/>
          <w:b/>
          <w:sz w:val="22"/>
          <w:szCs w:val="22"/>
        </w:rPr>
      </w:pPr>
    </w:p>
    <w:p w:rsidR="00F06CBD" w:rsidRDefault="00F06CBD" w:rsidP="00F06CBD">
      <w:pPr>
        <w:spacing w:line="360" w:lineRule="auto"/>
        <w:jc w:val="both"/>
        <w:rPr>
          <w:rFonts w:asciiTheme="minorHAnsi" w:hAnsiTheme="minorHAnsi" w:cs="Tahoma"/>
          <w:b/>
          <w:sz w:val="22"/>
          <w:szCs w:val="22"/>
        </w:rPr>
      </w:pPr>
    </w:p>
    <w:p w:rsidR="00F06CBD" w:rsidRDefault="00F06CBD" w:rsidP="00F06CBD">
      <w:pPr>
        <w:spacing w:line="360" w:lineRule="auto"/>
        <w:jc w:val="both"/>
        <w:rPr>
          <w:rFonts w:asciiTheme="minorHAnsi" w:hAnsiTheme="minorHAnsi" w:cs="Tahoma"/>
          <w:b/>
          <w:sz w:val="22"/>
          <w:szCs w:val="22"/>
        </w:rPr>
      </w:pPr>
    </w:p>
    <w:p w:rsidR="00F06CBD" w:rsidRDefault="00F06CBD" w:rsidP="00F06CBD">
      <w:pPr>
        <w:spacing w:line="360" w:lineRule="auto"/>
        <w:jc w:val="both"/>
        <w:rPr>
          <w:rFonts w:asciiTheme="minorHAnsi" w:hAnsiTheme="minorHAnsi" w:cs="Tahoma"/>
          <w:b/>
          <w:sz w:val="22"/>
          <w:szCs w:val="22"/>
        </w:rPr>
      </w:pPr>
    </w:p>
    <w:p w:rsidR="00F06CBD" w:rsidRDefault="00F06CBD" w:rsidP="00F06CBD">
      <w:pPr>
        <w:spacing w:line="360" w:lineRule="auto"/>
        <w:jc w:val="both"/>
        <w:rPr>
          <w:rFonts w:asciiTheme="minorHAnsi" w:hAnsiTheme="minorHAnsi" w:cs="Tahoma"/>
          <w:b/>
          <w:sz w:val="22"/>
          <w:szCs w:val="22"/>
        </w:rPr>
      </w:pPr>
    </w:p>
    <w:p w:rsidR="00F06CBD" w:rsidRDefault="00F06CBD" w:rsidP="00F06CBD">
      <w:pPr>
        <w:spacing w:line="360" w:lineRule="auto"/>
        <w:jc w:val="both"/>
        <w:rPr>
          <w:rFonts w:asciiTheme="minorHAnsi" w:hAnsiTheme="minorHAnsi" w:cs="Tahoma"/>
          <w:b/>
          <w:sz w:val="22"/>
          <w:szCs w:val="22"/>
        </w:rPr>
      </w:pPr>
    </w:p>
    <w:p w:rsidR="00F06CBD" w:rsidRDefault="00F06CBD" w:rsidP="00F06CBD">
      <w:pPr>
        <w:spacing w:line="360" w:lineRule="auto"/>
        <w:jc w:val="both"/>
        <w:rPr>
          <w:rFonts w:asciiTheme="minorHAnsi" w:hAnsiTheme="minorHAnsi" w:cs="Tahoma"/>
          <w:b/>
          <w:sz w:val="22"/>
          <w:szCs w:val="22"/>
        </w:rPr>
      </w:pPr>
    </w:p>
    <w:p w:rsidR="00F06CBD" w:rsidRDefault="00F06CBD" w:rsidP="00F06CBD">
      <w:pPr>
        <w:spacing w:line="360" w:lineRule="auto"/>
        <w:jc w:val="both"/>
        <w:rPr>
          <w:rFonts w:asciiTheme="minorHAnsi" w:hAnsiTheme="minorHAnsi" w:cs="Tahoma"/>
          <w:b/>
          <w:sz w:val="22"/>
          <w:szCs w:val="22"/>
        </w:rPr>
      </w:pPr>
    </w:p>
    <w:p w:rsidR="00F06CBD" w:rsidRDefault="00F06CBD" w:rsidP="00F06CBD">
      <w:pPr>
        <w:spacing w:line="360" w:lineRule="auto"/>
        <w:jc w:val="both"/>
        <w:rPr>
          <w:rFonts w:asciiTheme="minorHAnsi" w:hAnsiTheme="minorHAnsi" w:cs="Tahoma"/>
          <w:b/>
          <w:sz w:val="22"/>
          <w:szCs w:val="22"/>
        </w:rPr>
      </w:pPr>
    </w:p>
    <w:p w:rsidR="00F06CBD" w:rsidRPr="00F06CBD" w:rsidRDefault="00F06CBD" w:rsidP="00F06CBD">
      <w:pPr>
        <w:spacing w:line="360" w:lineRule="auto"/>
        <w:jc w:val="both"/>
        <w:rPr>
          <w:rFonts w:asciiTheme="minorHAnsi" w:hAnsiTheme="minorHAnsi" w:cs="Tahoma"/>
          <w:b/>
          <w:sz w:val="22"/>
          <w:szCs w:val="22"/>
        </w:rPr>
      </w:pPr>
    </w:p>
    <w:p w:rsidR="002003E8" w:rsidRPr="00963DF2" w:rsidRDefault="002003E8" w:rsidP="00F06CBD">
      <w:pPr>
        <w:pStyle w:val="NoSpacing"/>
        <w:spacing w:line="360" w:lineRule="auto"/>
        <w:jc w:val="both"/>
        <w:rPr>
          <w:rFonts w:asciiTheme="minorHAnsi" w:hAnsiTheme="minorHAnsi"/>
          <w:sz w:val="22"/>
          <w:szCs w:val="22"/>
          <w:lang w:eastAsia="en-US"/>
        </w:rPr>
      </w:pPr>
    </w:p>
    <w:p w:rsidR="00D560AF" w:rsidRPr="006A3044" w:rsidRDefault="002003E8" w:rsidP="006A3044">
      <w:pPr>
        <w:pStyle w:val="NoSpacing"/>
        <w:spacing w:line="360" w:lineRule="auto"/>
        <w:jc w:val="both"/>
        <w:rPr>
          <w:rFonts w:asciiTheme="minorHAnsi" w:hAnsiTheme="minorHAnsi" w:cs="Tahoma"/>
          <w:color w:val="002060"/>
          <w:sz w:val="22"/>
          <w:szCs w:val="22"/>
        </w:rPr>
      </w:pPr>
      <w:r w:rsidRPr="006A3044">
        <w:rPr>
          <w:rFonts w:asciiTheme="minorHAnsi" w:hAnsiTheme="minorHAnsi"/>
          <w:color w:val="002060"/>
          <w:sz w:val="22"/>
          <w:szCs w:val="22"/>
          <w:lang w:eastAsia="en-US"/>
        </w:rPr>
        <w:lastRenderedPageBreak/>
        <w:t>Sukladno pozivu Europske komisije za podnošenje kandidature za organizaciju izbora Euro</w:t>
      </w:r>
      <w:r w:rsidR="00580DEB" w:rsidRPr="006A3044">
        <w:rPr>
          <w:rFonts w:asciiTheme="minorHAnsi" w:hAnsiTheme="minorHAnsi"/>
          <w:color w:val="002060"/>
          <w:sz w:val="22"/>
          <w:szCs w:val="22"/>
          <w:lang w:eastAsia="en-US"/>
        </w:rPr>
        <w:t>pske destinacije izvrsnosti 2017</w:t>
      </w:r>
      <w:r w:rsidRPr="006A3044">
        <w:rPr>
          <w:rFonts w:asciiTheme="minorHAnsi" w:hAnsiTheme="minorHAnsi"/>
          <w:color w:val="002060"/>
          <w:sz w:val="22"/>
          <w:szCs w:val="22"/>
          <w:lang w:eastAsia="en-US"/>
        </w:rPr>
        <w:t>. na temu „</w:t>
      </w:r>
      <w:proofErr w:type="spellStart"/>
      <w:r w:rsidR="00A96A05" w:rsidRPr="006A3044">
        <w:rPr>
          <w:rFonts w:asciiTheme="minorHAnsi" w:hAnsiTheme="minorHAnsi"/>
          <w:color w:val="002060"/>
          <w:sz w:val="22"/>
          <w:szCs w:val="22"/>
          <w:lang w:eastAsia="en-US"/>
        </w:rPr>
        <w:t>Cultural</w:t>
      </w:r>
      <w:proofErr w:type="spellEnd"/>
      <w:r w:rsidR="00A96A05" w:rsidRPr="006A3044">
        <w:rPr>
          <w:rFonts w:asciiTheme="minorHAnsi" w:hAnsiTheme="minorHAnsi"/>
          <w:color w:val="002060"/>
          <w:sz w:val="22"/>
          <w:szCs w:val="22"/>
          <w:lang w:eastAsia="en-US"/>
        </w:rPr>
        <w:t xml:space="preserve"> tourism</w:t>
      </w:r>
      <w:r w:rsidR="00580DEB" w:rsidRPr="006A3044">
        <w:rPr>
          <w:rFonts w:asciiTheme="minorHAnsi" w:hAnsiTheme="minorHAnsi"/>
          <w:color w:val="002060"/>
          <w:sz w:val="22"/>
          <w:szCs w:val="22"/>
          <w:lang w:eastAsia="en-US"/>
        </w:rPr>
        <w:t xml:space="preserve"> – 2016</w:t>
      </w:r>
      <w:r w:rsidR="001E104F" w:rsidRPr="006A3044">
        <w:rPr>
          <w:rFonts w:asciiTheme="minorHAnsi" w:hAnsiTheme="minorHAnsi"/>
          <w:color w:val="002060"/>
          <w:sz w:val="22"/>
          <w:szCs w:val="22"/>
          <w:lang w:eastAsia="en-US"/>
        </w:rPr>
        <w:t>.</w:t>
      </w:r>
      <w:r w:rsidR="00580DEB" w:rsidRPr="006A3044">
        <w:rPr>
          <w:rFonts w:asciiTheme="minorHAnsi" w:hAnsiTheme="minorHAnsi"/>
          <w:color w:val="002060"/>
          <w:sz w:val="22"/>
          <w:szCs w:val="22"/>
          <w:lang w:eastAsia="en-US"/>
        </w:rPr>
        <w:t>/2017</w:t>
      </w:r>
      <w:r w:rsidR="001E104F" w:rsidRPr="006A3044">
        <w:rPr>
          <w:rFonts w:asciiTheme="minorHAnsi" w:hAnsiTheme="minorHAnsi"/>
          <w:color w:val="002060"/>
          <w:sz w:val="22"/>
          <w:szCs w:val="22"/>
          <w:lang w:eastAsia="en-US"/>
        </w:rPr>
        <w:t>.</w:t>
      </w:r>
      <w:r w:rsidRPr="006A3044">
        <w:rPr>
          <w:rFonts w:asciiTheme="minorHAnsi" w:hAnsiTheme="minorHAnsi"/>
          <w:color w:val="002060"/>
          <w:sz w:val="22"/>
          <w:szCs w:val="22"/>
          <w:lang w:eastAsia="en-US"/>
        </w:rPr>
        <w:t>“ (</w:t>
      </w:r>
      <w:r w:rsidR="00580DEB" w:rsidRPr="006A3044">
        <w:rPr>
          <w:rFonts w:asciiTheme="minorHAnsi" w:hAnsiTheme="minorHAnsi"/>
          <w:color w:val="002060"/>
          <w:sz w:val="22"/>
          <w:szCs w:val="22"/>
          <w:lang w:eastAsia="en-US"/>
        </w:rPr>
        <w:t>GRO/SME/16/C/071</w:t>
      </w:r>
      <w:r w:rsidR="006A3044">
        <w:rPr>
          <w:rFonts w:asciiTheme="minorHAnsi" w:hAnsiTheme="minorHAnsi"/>
          <w:color w:val="002060"/>
          <w:sz w:val="22"/>
          <w:szCs w:val="22"/>
          <w:lang w:eastAsia="en-US"/>
        </w:rPr>
        <w:t>), t</w:t>
      </w:r>
      <w:r w:rsidR="006A3044" w:rsidRPr="006A3044">
        <w:rPr>
          <w:rFonts w:asciiTheme="minorHAnsi" w:hAnsiTheme="minorHAnsi"/>
          <w:color w:val="002060"/>
          <w:sz w:val="22"/>
          <w:szCs w:val="22"/>
          <w:lang w:eastAsia="en-US"/>
        </w:rPr>
        <w:t xml:space="preserve">emeljem Godišnjeg programa rada i financijskog plana za </w:t>
      </w:r>
      <w:r w:rsidR="006A3044" w:rsidRPr="001451D3">
        <w:rPr>
          <w:rFonts w:asciiTheme="minorHAnsi" w:hAnsiTheme="minorHAnsi"/>
          <w:color w:val="002060"/>
          <w:sz w:val="22"/>
          <w:szCs w:val="22"/>
          <w:lang w:eastAsia="en-US"/>
        </w:rPr>
        <w:t>2017. godinu</w:t>
      </w:r>
      <w:r w:rsidRPr="001451D3">
        <w:rPr>
          <w:rFonts w:asciiTheme="minorHAnsi" w:hAnsiTheme="minorHAnsi"/>
          <w:color w:val="002060"/>
          <w:sz w:val="22"/>
          <w:szCs w:val="22"/>
          <w:lang w:eastAsia="en-US"/>
        </w:rPr>
        <w:t xml:space="preserve"> te uz suglasnost Ministarstva turizma od </w:t>
      </w:r>
      <w:r w:rsidR="001451D3" w:rsidRPr="001451D3">
        <w:rPr>
          <w:rFonts w:asciiTheme="minorHAnsi" w:hAnsiTheme="minorHAnsi"/>
          <w:color w:val="002060"/>
          <w:sz w:val="22"/>
          <w:szCs w:val="22"/>
          <w:lang w:eastAsia="en-US"/>
        </w:rPr>
        <w:t>1. ožujka</w:t>
      </w:r>
      <w:r w:rsidRPr="001451D3">
        <w:rPr>
          <w:rFonts w:asciiTheme="minorHAnsi" w:hAnsiTheme="minorHAnsi"/>
          <w:color w:val="002060"/>
          <w:sz w:val="22"/>
          <w:szCs w:val="22"/>
          <w:lang w:eastAsia="en-US"/>
        </w:rPr>
        <w:t xml:space="preserve"> 201</w:t>
      </w:r>
      <w:r w:rsidR="00C0795B" w:rsidRPr="001451D3">
        <w:rPr>
          <w:rFonts w:asciiTheme="minorHAnsi" w:hAnsiTheme="minorHAnsi"/>
          <w:color w:val="002060"/>
          <w:sz w:val="22"/>
          <w:szCs w:val="22"/>
          <w:lang w:eastAsia="en-US"/>
        </w:rPr>
        <w:t>7 godine</w:t>
      </w:r>
      <w:r w:rsidRPr="001451D3">
        <w:rPr>
          <w:rFonts w:asciiTheme="minorHAnsi" w:hAnsiTheme="minorHAnsi"/>
          <w:color w:val="002060"/>
          <w:sz w:val="22"/>
          <w:szCs w:val="22"/>
          <w:lang w:eastAsia="en-US"/>
        </w:rPr>
        <w:t>.,</w:t>
      </w:r>
      <w:r w:rsidR="00D560AF" w:rsidRPr="006A3044">
        <w:rPr>
          <w:rFonts w:asciiTheme="minorHAnsi" w:hAnsiTheme="minorHAnsi" w:cs="Tahoma"/>
          <w:color w:val="002060"/>
          <w:sz w:val="22"/>
          <w:szCs w:val="22"/>
        </w:rPr>
        <w:t> </w:t>
      </w:r>
      <w:r w:rsidRPr="006A3044">
        <w:rPr>
          <w:rFonts w:asciiTheme="minorHAnsi" w:hAnsiTheme="minorHAnsi" w:cs="Tahoma"/>
          <w:color w:val="002060"/>
          <w:sz w:val="22"/>
          <w:szCs w:val="22"/>
        </w:rPr>
        <w:t>Hrvatska turistička zajednica (dalje u tekstu: HTZ) objavljuje</w:t>
      </w:r>
    </w:p>
    <w:p w:rsidR="002003E8" w:rsidRPr="006A3044" w:rsidRDefault="002003E8" w:rsidP="006A3044">
      <w:pPr>
        <w:pStyle w:val="NoSpacing"/>
        <w:spacing w:line="360" w:lineRule="auto"/>
        <w:jc w:val="both"/>
        <w:rPr>
          <w:rFonts w:asciiTheme="minorHAnsi" w:hAnsiTheme="minorHAnsi" w:cs="Tahoma"/>
          <w:color w:val="002060"/>
          <w:sz w:val="22"/>
          <w:szCs w:val="22"/>
        </w:rPr>
      </w:pPr>
    </w:p>
    <w:p w:rsidR="00D560AF" w:rsidRPr="00711512" w:rsidRDefault="00D560AF" w:rsidP="006A3044">
      <w:pPr>
        <w:pStyle w:val="Normal1"/>
        <w:spacing w:line="360" w:lineRule="auto"/>
        <w:jc w:val="center"/>
        <w:rPr>
          <w:rFonts w:asciiTheme="minorHAnsi" w:hAnsiTheme="minorHAnsi" w:cs="Tahoma"/>
          <w:color w:val="002060"/>
          <w:sz w:val="22"/>
          <w:szCs w:val="22"/>
        </w:rPr>
      </w:pPr>
      <w:r w:rsidRPr="00711512"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  <w:t>JAVNI POZIV</w:t>
      </w:r>
    </w:p>
    <w:p w:rsidR="001664AE" w:rsidRPr="00711512" w:rsidRDefault="007E77AB" w:rsidP="006A3044">
      <w:pPr>
        <w:spacing w:line="360" w:lineRule="auto"/>
        <w:jc w:val="center"/>
        <w:rPr>
          <w:rFonts w:asciiTheme="minorHAnsi" w:hAnsiTheme="minorHAnsi"/>
          <w:b/>
          <w:color w:val="002060"/>
          <w:sz w:val="22"/>
          <w:szCs w:val="22"/>
        </w:rPr>
      </w:pPr>
      <w:r w:rsidRPr="00711512">
        <w:rPr>
          <w:rFonts w:asciiTheme="minorHAnsi" w:hAnsiTheme="minorHAnsi"/>
          <w:b/>
          <w:color w:val="002060"/>
          <w:sz w:val="22"/>
          <w:szCs w:val="22"/>
        </w:rPr>
        <w:t xml:space="preserve">ZA IZBOR NACIONALNOG POBJEDNIKA </w:t>
      </w:r>
    </w:p>
    <w:p w:rsidR="001664AE" w:rsidRPr="00711512" w:rsidRDefault="001664AE" w:rsidP="006A3044">
      <w:pPr>
        <w:spacing w:line="360" w:lineRule="auto"/>
        <w:jc w:val="center"/>
        <w:rPr>
          <w:rFonts w:asciiTheme="minorHAnsi" w:hAnsiTheme="minorHAnsi"/>
          <w:b/>
          <w:color w:val="002060"/>
          <w:sz w:val="22"/>
          <w:szCs w:val="22"/>
        </w:rPr>
      </w:pPr>
      <w:r w:rsidRPr="00711512">
        <w:rPr>
          <w:rFonts w:asciiTheme="minorHAnsi" w:hAnsiTheme="minorHAnsi"/>
          <w:b/>
          <w:color w:val="002060"/>
          <w:sz w:val="22"/>
          <w:szCs w:val="22"/>
        </w:rPr>
        <w:t xml:space="preserve">ZA </w:t>
      </w:r>
      <w:r w:rsidR="007E77AB" w:rsidRPr="00711512">
        <w:rPr>
          <w:rFonts w:asciiTheme="minorHAnsi" w:hAnsiTheme="minorHAnsi"/>
          <w:b/>
          <w:color w:val="002060"/>
          <w:sz w:val="22"/>
          <w:szCs w:val="22"/>
        </w:rPr>
        <w:t>EUROPSK</w:t>
      </w:r>
      <w:r w:rsidRPr="00711512">
        <w:rPr>
          <w:rFonts w:asciiTheme="minorHAnsi" w:hAnsiTheme="minorHAnsi"/>
          <w:b/>
          <w:color w:val="002060"/>
          <w:sz w:val="22"/>
          <w:szCs w:val="22"/>
        </w:rPr>
        <w:t>U</w:t>
      </w:r>
      <w:r w:rsidR="007E77AB" w:rsidRPr="00711512">
        <w:rPr>
          <w:rFonts w:asciiTheme="minorHAnsi" w:hAnsiTheme="minorHAnsi"/>
          <w:b/>
          <w:color w:val="002060"/>
          <w:sz w:val="22"/>
          <w:szCs w:val="22"/>
        </w:rPr>
        <w:t xml:space="preserve"> DESTINACIJ</w:t>
      </w:r>
      <w:r w:rsidRPr="00711512">
        <w:rPr>
          <w:rFonts w:asciiTheme="minorHAnsi" w:hAnsiTheme="minorHAnsi"/>
          <w:b/>
          <w:color w:val="002060"/>
          <w:sz w:val="22"/>
          <w:szCs w:val="22"/>
        </w:rPr>
        <w:t>U</w:t>
      </w:r>
      <w:r w:rsidR="007E77AB" w:rsidRPr="00711512">
        <w:rPr>
          <w:rFonts w:asciiTheme="minorHAnsi" w:hAnsiTheme="minorHAnsi"/>
          <w:b/>
          <w:color w:val="002060"/>
          <w:sz w:val="22"/>
          <w:szCs w:val="22"/>
        </w:rPr>
        <w:t xml:space="preserve"> IZVRSNOSTI (EDEN)</w:t>
      </w:r>
      <w:r w:rsidRPr="00711512">
        <w:rPr>
          <w:rFonts w:asciiTheme="minorHAnsi" w:hAnsiTheme="minorHAnsi"/>
          <w:b/>
          <w:color w:val="002060"/>
          <w:sz w:val="22"/>
          <w:szCs w:val="22"/>
        </w:rPr>
        <w:t xml:space="preserve"> </w:t>
      </w:r>
      <w:r w:rsidR="007E77AB" w:rsidRPr="00711512">
        <w:rPr>
          <w:rFonts w:asciiTheme="minorHAnsi" w:hAnsiTheme="minorHAnsi"/>
          <w:b/>
          <w:color w:val="002060"/>
          <w:sz w:val="22"/>
          <w:szCs w:val="22"/>
        </w:rPr>
        <w:t>ZA 201</w:t>
      </w:r>
      <w:r w:rsidR="00580DEB" w:rsidRPr="00711512">
        <w:rPr>
          <w:rFonts w:asciiTheme="minorHAnsi" w:hAnsiTheme="minorHAnsi"/>
          <w:b/>
          <w:color w:val="002060"/>
          <w:sz w:val="22"/>
          <w:szCs w:val="22"/>
        </w:rPr>
        <w:t>6</w:t>
      </w:r>
      <w:r w:rsidR="00190A04" w:rsidRPr="00711512">
        <w:rPr>
          <w:rFonts w:asciiTheme="minorHAnsi" w:hAnsiTheme="minorHAnsi"/>
          <w:b/>
          <w:color w:val="002060"/>
          <w:sz w:val="22"/>
          <w:szCs w:val="22"/>
        </w:rPr>
        <w:t>.</w:t>
      </w:r>
      <w:r w:rsidR="007E77AB" w:rsidRPr="00711512">
        <w:rPr>
          <w:rFonts w:asciiTheme="minorHAnsi" w:hAnsiTheme="minorHAnsi"/>
          <w:b/>
          <w:color w:val="002060"/>
          <w:sz w:val="22"/>
          <w:szCs w:val="22"/>
        </w:rPr>
        <w:t>/201</w:t>
      </w:r>
      <w:r w:rsidR="00580DEB" w:rsidRPr="00711512">
        <w:rPr>
          <w:rFonts w:asciiTheme="minorHAnsi" w:hAnsiTheme="minorHAnsi"/>
          <w:b/>
          <w:color w:val="002060"/>
          <w:sz w:val="22"/>
          <w:szCs w:val="22"/>
        </w:rPr>
        <w:t>7</w:t>
      </w:r>
      <w:r w:rsidR="007E77AB" w:rsidRPr="00711512">
        <w:rPr>
          <w:rFonts w:asciiTheme="minorHAnsi" w:hAnsiTheme="minorHAnsi"/>
          <w:b/>
          <w:color w:val="002060"/>
          <w:sz w:val="22"/>
          <w:szCs w:val="22"/>
        </w:rPr>
        <w:t xml:space="preserve">. GODINU </w:t>
      </w:r>
    </w:p>
    <w:p w:rsidR="00DB4609" w:rsidRPr="00711512" w:rsidRDefault="007E77AB" w:rsidP="006A3044">
      <w:pPr>
        <w:spacing w:line="360" w:lineRule="auto"/>
        <w:jc w:val="center"/>
        <w:rPr>
          <w:rFonts w:asciiTheme="minorHAnsi" w:hAnsiTheme="minorHAnsi"/>
          <w:b/>
          <w:color w:val="002060"/>
          <w:sz w:val="32"/>
          <w:szCs w:val="22"/>
        </w:rPr>
      </w:pPr>
      <w:r w:rsidRPr="00711512">
        <w:rPr>
          <w:rFonts w:asciiTheme="minorHAnsi" w:hAnsiTheme="minorHAnsi"/>
          <w:b/>
          <w:color w:val="002060"/>
          <w:sz w:val="22"/>
          <w:szCs w:val="22"/>
        </w:rPr>
        <w:t xml:space="preserve">NA TEMU </w:t>
      </w:r>
      <w:r w:rsidR="001664AE" w:rsidRPr="00711512">
        <w:rPr>
          <w:rFonts w:asciiTheme="minorHAnsi" w:hAnsiTheme="minorHAnsi"/>
          <w:b/>
          <w:color w:val="002060"/>
          <w:sz w:val="22"/>
          <w:szCs w:val="22"/>
        </w:rPr>
        <w:t>„</w:t>
      </w:r>
      <w:bookmarkStart w:id="0" w:name="_Toc391891483"/>
      <w:r w:rsidR="00580DEB" w:rsidRPr="00711512">
        <w:rPr>
          <w:rFonts w:asciiTheme="minorHAnsi" w:hAnsiTheme="minorHAnsi"/>
          <w:b/>
          <w:color w:val="002060"/>
          <w:sz w:val="22"/>
          <w:szCs w:val="22"/>
        </w:rPr>
        <w:t>KULTURNI TURIZAM“</w:t>
      </w:r>
    </w:p>
    <w:p w:rsidR="006A3044" w:rsidRPr="006A3044" w:rsidRDefault="006A3044" w:rsidP="006A3044">
      <w:pPr>
        <w:spacing w:line="360" w:lineRule="auto"/>
        <w:jc w:val="center"/>
        <w:rPr>
          <w:rFonts w:asciiTheme="minorHAnsi" w:hAnsiTheme="minorHAnsi" w:cs="Tahoma"/>
          <w:color w:val="002060"/>
          <w:sz w:val="22"/>
          <w:szCs w:val="22"/>
        </w:rPr>
      </w:pPr>
    </w:p>
    <w:p w:rsidR="00D560AF" w:rsidRPr="006A3044" w:rsidRDefault="00D560AF" w:rsidP="006A3044">
      <w:pPr>
        <w:pStyle w:val="Normal1"/>
        <w:spacing w:after="200" w:line="360" w:lineRule="auto"/>
        <w:outlineLvl w:val="0"/>
        <w:rPr>
          <w:rFonts w:asciiTheme="minorHAnsi" w:hAnsiTheme="minorHAnsi" w:cs="Tahoma"/>
          <w:color w:val="002060"/>
          <w:sz w:val="22"/>
          <w:szCs w:val="22"/>
        </w:rPr>
      </w:pPr>
      <w:bookmarkStart w:id="1" w:name="_Toc475456196"/>
      <w:bookmarkStart w:id="2" w:name="_Toc475623455"/>
      <w:r w:rsidRPr="006A3044"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  <w:t>I.     </w:t>
      </w:r>
      <w:bookmarkStart w:id="3" w:name="_Toc389036469"/>
      <w:bookmarkEnd w:id="3"/>
      <w:r w:rsidRPr="006A3044"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  <w:t>Predmet Javnog poziva</w:t>
      </w:r>
      <w:bookmarkEnd w:id="0"/>
      <w:bookmarkEnd w:id="1"/>
      <w:bookmarkEnd w:id="2"/>
      <w:r w:rsidRPr="006A3044"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  <w:t> </w:t>
      </w:r>
    </w:p>
    <w:p w:rsidR="00FA63E7" w:rsidRPr="006A3044" w:rsidRDefault="001664AE" w:rsidP="006A3044">
      <w:pPr>
        <w:spacing w:line="360" w:lineRule="auto"/>
        <w:jc w:val="both"/>
        <w:rPr>
          <w:rFonts w:asciiTheme="minorHAnsi" w:hAnsiTheme="minorHAnsi"/>
          <w:color w:val="002060"/>
          <w:sz w:val="22"/>
          <w:szCs w:val="22"/>
        </w:rPr>
      </w:pPr>
      <w:bookmarkStart w:id="4" w:name="_Toc391891484"/>
      <w:r w:rsidRPr="006A3044">
        <w:rPr>
          <w:rFonts w:asciiTheme="minorHAnsi" w:hAnsiTheme="minorHAnsi"/>
          <w:color w:val="002060"/>
          <w:sz w:val="22"/>
          <w:szCs w:val="22"/>
        </w:rPr>
        <w:t>Predmet Javnog poziva je izbor nacionalnog pobjednika za Europsku destinaciju izvrsnosti (EDEN) za 201</w:t>
      </w:r>
      <w:r w:rsidR="00135A77" w:rsidRPr="006A3044">
        <w:rPr>
          <w:rFonts w:asciiTheme="minorHAnsi" w:hAnsiTheme="minorHAnsi"/>
          <w:color w:val="002060"/>
          <w:sz w:val="22"/>
          <w:szCs w:val="22"/>
        </w:rPr>
        <w:t>6</w:t>
      </w:r>
      <w:r w:rsidR="001E104F" w:rsidRPr="006A3044">
        <w:rPr>
          <w:rFonts w:asciiTheme="minorHAnsi" w:hAnsiTheme="minorHAnsi"/>
          <w:color w:val="002060"/>
          <w:sz w:val="22"/>
          <w:szCs w:val="22"/>
        </w:rPr>
        <w:t>.</w:t>
      </w:r>
      <w:r w:rsidRPr="006A3044">
        <w:rPr>
          <w:rFonts w:asciiTheme="minorHAnsi" w:hAnsiTheme="minorHAnsi"/>
          <w:color w:val="002060"/>
          <w:sz w:val="22"/>
          <w:szCs w:val="22"/>
        </w:rPr>
        <w:t>/201</w:t>
      </w:r>
      <w:r w:rsidR="00135A77" w:rsidRPr="006A3044">
        <w:rPr>
          <w:rFonts w:asciiTheme="minorHAnsi" w:hAnsiTheme="minorHAnsi"/>
          <w:color w:val="002060"/>
          <w:sz w:val="22"/>
          <w:szCs w:val="22"/>
        </w:rPr>
        <w:t>7</w:t>
      </w:r>
      <w:r w:rsidRPr="006A3044">
        <w:rPr>
          <w:rFonts w:asciiTheme="minorHAnsi" w:hAnsiTheme="minorHAnsi"/>
          <w:color w:val="002060"/>
          <w:sz w:val="22"/>
          <w:szCs w:val="22"/>
        </w:rPr>
        <w:t>. godinu na temu „</w:t>
      </w:r>
      <w:r w:rsidR="00135A77" w:rsidRPr="006A3044">
        <w:rPr>
          <w:rFonts w:asciiTheme="minorHAnsi" w:hAnsiTheme="minorHAnsi"/>
          <w:color w:val="002060"/>
          <w:sz w:val="22"/>
          <w:szCs w:val="22"/>
        </w:rPr>
        <w:t>Kulturni turizam</w:t>
      </w:r>
      <w:r w:rsidRPr="006A3044">
        <w:rPr>
          <w:rFonts w:asciiTheme="minorHAnsi" w:hAnsiTheme="minorHAnsi"/>
          <w:color w:val="002060"/>
          <w:sz w:val="22"/>
          <w:szCs w:val="22"/>
        </w:rPr>
        <w:t>“. Temeljem natječajnog poziva Europske komisije, cilj navedenog izbora je nagrađivanje i promicanje</w:t>
      </w:r>
      <w:r w:rsidRPr="006A3044">
        <w:rPr>
          <w:rFonts w:asciiTheme="minorHAnsi" w:hAnsiTheme="minorHAnsi"/>
          <w:b/>
          <w:color w:val="002060"/>
          <w:sz w:val="22"/>
          <w:szCs w:val="22"/>
        </w:rPr>
        <w:t xml:space="preserve"> </w:t>
      </w:r>
      <w:r w:rsidR="00FA63E7" w:rsidRPr="006A3044">
        <w:rPr>
          <w:rFonts w:asciiTheme="minorHAnsi" w:hAnsiTheme="minorHAnsi"/>
          <w:color w:val="002060"/>
          <w:sz w:val="22"/>
          <w:szCs w:val="22"/>
        </w:rPr>
        <w:t>netradicionaln</w:t>
      </w:r>
      <w:r w:rsidRPr="006A3044">
        <w:rPr>
          <w:rFonts w:asciiTheme="minorHAnsi" w:hAnsiTheme="minorHAnsi"/>
          <w:color w:val="002060"/>
          <w:sz w:val="22"/>
          <w:szCs w:val="22"/>
        </w:rPr>
        <w:t>ih</w:t>
      </w:r>
      <w:r w:rsidR="00FA63E7" w:rsidRPr="006A3044">
        <w:rPr>
          <w:rFonts w:asciiTheme="minorHAnsi" w:hAnsiTheme="minorHAnsi"/>
          <w:color w:val="002060"/>
          <w:sz w:val="22"/>
          <w:szCs w:val="22"/>
        </w:rPr>
        <w:t xml:space="preserve"> turističk</w:t>
      </w:r>
      <w:r w:rsidRPr="006A3044">
        <w:rPr>
          <w:rFonts w:asciiTheme="minorHAnsi" w:hAnsiTheme="minorHAnsi"/>
          <w:color w:val="002060"/>
          <w:sz w:val="22"/>
          <w:szCs w:val="22"/>
        </w:rPr>
        <w:t>ih</w:t>
      </w:r>
      <w:r w:rsidR="00FA63E7" w:rsidRPr="006A3044">
        <w:rPr>
          <w:rFonts w:asciiTheme="minorHAnsi" w:hAnsiTheme="minorHAnsi"/>
          <w:color w:val="002060"/>
          <w:sz w:val="22"/>
          <w:szCs w:val="22"/>
        </w:rPr>
        <w:t xml:space="preserve"> destinacij</w:t>
      </w:r>
      <w:r w:rsidRPr="006A3044">
        <w:rPr>
          <w:rFonts w:asciiTheme="minorHAnsi" w:hAnsiTheme="minorHAnsi"/>
          <w:color w:val="002060"/>
          <w:sz w:val="22"/>
          <w:szCs w:val="22"/>
        </w:rPr>
        <w:t>a</w:t>
      </w:r>
      <w:r w:rsidR="00FA63E7" w:rsidRPr="006A3044">
        <w:rPr>
          <w:rFonts w:asciiTheme="minorHAnsi" w:hAnsiTheme="minorHAnsi"/>
          <w:color w:val="002060"/>
          <w:sz w:val="22"/>
          <w:szCs w:val="22"/>
        </w:rPr>
        <w:t xml:space="preserve"> </w:t>
      </w:r>
      <w:r w:rsidR="003D1CA3" w:rsidRPr="006A3044">
        <w:rPr>
          <w:rFonts w:asciiTheme="minorHAnsi" w:hAnsiTheme="minorHAnsi"/>
          <w:color w:val="002060"/>
          <w:sz w:val="22"/>
          <w:szCs w:val="22"/>
        </w:rPr>
        <w:t xml:space="preserve">koje su razvile svoju turističku ponudu te ju temelje na materijalnoj kulturnoj baštini </w:t>
      </w:r>
      <w:r w:rsidRPr="006A3044">
        <w:rPr>
          <w:rFonts w:asciiTheme="minorHAnsi" w:hAnsiTheme="minorHAnsi"/>
          <w:color w:val="002060"/>
          <w:sz w:val="22"/>
          <w:szCs w:val="22"/>
        </w:rPr>
        <w:t>čime</w:t>
      </w:r>
      <w:r w:rsidR="00FA63E7" w:rsidRPr="006A3044">
        <w:rPr>
          <w:rFonts w:asciiTheme="minorHAnsi" w:hAnsiTheme="minorHAnsi"/>
          <w:color w:val="002060"/>
          <w:sz w:val="22"/>
          <w:szCs w:val="22"/>
        </w:rPr>
        <w:t xml:space="preserve"> pridonose cjelokupnom i održivom </w:t>
      </w:r>
      <w:r w:rsidR="003730D2" w:rsidRPr="006A3044">
        <w:rPr>
          <w:rFonts w:asciiTheme="minorHAnsi" w:hAnsiTheme="minorHAnsi"/>
          <w:color w:val="002060"/>
          <w:sz w:val="22"/>
          <w:szCs w:val="22"/>
        </w:rPr>
        <w:t>razvoju</w:t>
      </w:r>
      <w:r w:rsidR="00FA63E7" w:rsidRPr="006A3044">
        <w:rPr>
          <w:rFonts w:asciiTheme="minorHAnsi" w:hAnsiTheme="minorHAnsi"/>
          <w:color w:val="002060"/>
          <w:sz w:val="22"/>
          <w:szCs w:val="22"/>
        </w:rPr>
        <w:t xml:space="preserve"> destinacije </w:t>
      </w:r>
      <w:r w:rsidR="003730D2" w:rsidRPr="006A3044">
        <w:rPr>
          <w:rFonts w:asciiTheme="minorHAnsi" w:hAnsiTheme="minorHAnsi"/>
          <w:color w:val="002060"/>
          <w:sz w:val="22"/>
          <w:szCs w:val="22"/>
        </w:rPr>
        <w:t>i</w:t>
      </w:r>
      <w:r w:rsidR="00FA63E7" w:rsidRPr="006A3044">
        <w:rPr>
          <w:rFonts w:asciiTheme="minorHAnsi" w:hAnsiTheme="minorHAnsi"/>
          <w:color w:val="002060"/>
          <w:sz w:val="22"/>
          <w:szCs w:val="22"/>
        </w:rPr>
        <w:t xml:space="preserve"> porast</w:t>
      </w:r>
      <w:r w:rsidR="003730D2" w:rsidRPr="006A3044">
        <w:rPr>
          <w:rFonts w:asciiTheme="minorHAnsi" w:hAnsiTheme="minorHAnsi"/>
          <w:color w:val="002060"/>
          <w:sz w:val="22"/>
          <w:szCs w:val="22"/>
        </w:rPr>
        <w:t>u</w:t>
      </w:r>
      <w:r w:rsidR="00FA63E7" w:rsidRPr="006A3044">
        <w:rPr>
          <w:rFonts w:asciiTheme="minorHAnsi" w:hAnsiTheme="minorHAnsi"/>
          <w:color w:val="002060"/>
          <w:sz w:val="22"/>
          <w:szCs w:val="22"/>
        </w:rPr>
        <w:t xml:space="preserve"> posjećenosti </w:t>
      </w:r>
      <w:r w:rsidR="00723510" w:rsidRPr="006A3044">
        <w:rPr>
          <w:rFonts w:asciiTheme="minorHAnsi" w:hAnsiTheme="minorHAnsi"/>
          <w:color w:val="002060"/>
          <w:sz w:val="22"/>
          <w:szCs w:val="22"/>
        </w:rPr>
        <w:t xml:space="preserve">tijekom cijele godine, a posebice </w:t>
      </w:r>
      <w:r w:rsidR="00FA63E7" w:rsidRPr="006A3044">
        <w:rPr>
          <w:rFonts w:asciiTheme="minorHAnsi" w:hAnsiTheme="minorHAnsi"/>
          <w:color w:val="002060"/>
          <w:sz w:val="22"/>
          <w:szCs w:val="22"/>
        </w:rPr>
        <w:t xml:space="preserve">u </w:t>
      </w:r>
      <w:r w:rsidRPr="006A3044">
        <w:rPr>
          <w:rFonts w:asciiTheme="minorHAnsi" w:hAnsiTheme="minorHAnsi"/>
          <w:color w:val="002060"/>
          <w:sz w:val="22"/>
          <w:szCs w:val="22"/>
        </w:rPr>
        <w:t>razdoblju</w:t>
      </w:r>
      <w:r w:rsidR="00723510" w:rsidRPr="006A3044">
        <w:rPr>
          <w:rFonts w:asciiTheme="minorHAnsi" w:hAnsiTheme="minorHAnsi"/>
          <w:color w:val="002060"/>
          <w:sz w:val="22"/>
          <w:szCs w:val="22"/>
        </w:rPr>
        <w:t xml:space="preserve"> izvan glavne sezone</w:t>
      </w:r>
      <w:r w:rsidR="00FA63E7" w:rsidRPr="006A3044">
        <w:rPr>
          <w:rFonts w:asciiTheme="minorHAnsi" w:hAnsiTheme="minorHAnsi"/>
          <w:color w:val="002060"/>
          <w:sz w:val="22"/>
          <w:szCs w:val="22"/>
        </w:rPr>
        <w:t>.</w:t>
      </w:r>
    </w:p>
    <w:p w:rsidR="00FA63E7" w:rsidRPr="006A3044" w:rsidRDefault="00FA63E7" w:rsidP="006A3044">
      <w:pPr>
        <w:spacing w:line="360" w:lineRule="auto"/>
        <w:jc w:val="both"/>
        <w:rPr>
          <w:rFonts w:asciiTheme="minorHAnsi" w:hAnsiTheme="minorHAnsi"/>
          <w:color w:val="002060"/>
          <w:sz w:val="22"/>
          <w:szCs w:val="22"/>
        </w:rPr>
      </w:pPr>
    </w:p>
    <w:p w:rsidR="00FA63E7" w:rsidRPr="006A3044" w:rsidRDefault="00723510" w:rsidP="006A3044">
      <w:pPr>
        <w:spacing w:line="360" w:lineRule="auto"/>
        <w:jc w:val="both"/>
        <w:rPr>
          <w:rFonts w:asciiTheme="minorHAnsi" w:hAnsiTheme="minorHAnsi"/>
          <w:color w:val="002060"/>
          <w:sz w:val="22"/>
          <w:szCs w:val="22"/>
        </w:rPr>
      </w:pPr>
      <w:r w:rsidRPr="006A3044">
        <w:rPr>
          <w:rFonts w:asciiTheme="minorHAnsi" w:hAnsiTheme="minorHAnsi"/>
          <w:color w:val="002060"/>
          <w:sz w:val="22"/>
          <w:szCs w:val="22"/>
        </w:rPr>
        <w:t xml:space="preserve">Polazeći od </w:t>
      </w:r>
      <w:r w:rsidR="00FA63E7" w:rsidRPr="006A3044">
        <w:rPr>
          <w:rFonts w:asciiTheme="minorHAnsi" w:hAnsiTheme="minorHAnsi"/>
          <w:color w:val="002060"/>
          <w:sz w:val="22"/>
          <w:szCs w:val="22"/>
        </w:rPr>
        <w:t>općih smjernica</w:t>
      </w:r>
      <w:r w:rsidR="003730D2" w:rsidRPr="006A3044">
        <w:rPr>
          <w:rFonts w:asciiTheme="minorHAnsi" w:hAnsiTheme="minorHAnsi"/>
          <w:color w:val="002060"/>
          <w:sz w:val="22"/>
          <w:szCs w:val="22"/>
        </w:rPr>
        <w:t xml:space="preserve">, uvjeta </w:t>
      </w:r>
      <w:r w:rsidRPr="006A3044">
        <w:rPr>
          <w:rFonts w:asciiTheme="minorHAnsi" w:hAnsiTheme="minorHAnsi"/>
          <w:color w:val="002060"/>
          <w:sz w:val="22"/>
          <w:szCs w:val="22"/>
        </w:rPr>
        <w:t xml:space="preserve">i kriterija koje je utvrdila </w:t>
      </w:r>
      <w:r w:rsidR="00FA63E7" w:rsidRPr="006A3044">
        <w:rPr>
          <w:rFonts w:asciiTheme="minorHAnsi" w:hAnsiTheme="minorHAnsi"/>
          <w:color w:val="002060"/>
          <w:sz w:val="22"/>
          <w:szCs w:val="22"/>
        </w:rPr>
        <w:t>Europsk</w:t>
      </w:r>
      <w:r w:rsidRPr="006A3044">
        <w:rPr>
          <w:rFonts w:asciiTheme="minorHAnsi" w:hAnsiTheme="minorHAnsi"/>
          <w:color w:val="002060"/>
          <w:sz w:val="22"/>
          <w:szCs w:val="22"/>
        </w:rPr>
        <w:t>a</w:t>
      </w:r>
      <w:r w:rsidR="00FA63E7" w:rsidRPr="006A3044">
        <w:rPr>
          <w:rFonts w:asciiTheme="minorHAnsi" w:hAnsiTheme="minorHAnsi"/>
          <w:color w:val="002060"/>
          <w:sz w:val="22"/>
          <w:szCs w:val="22"/>
        </w:rPr>
        <w:t xml:space="preserve"> komisij</w:t>
      </w:r>
      <w:r w:rsidRPr="006A3044">
        <w:rPr>
          <w:rFonts w:asciiTheme="minorHAnsi" w:hAnsiTheme="minorHAnsi"/>
          <w:color w:val="002060"/>
          <w:sz w:val="22"/>
          <w:szCs w:val="22"/>
        </w:rPr>
        <w:t>a</w:t>
      </w:r>
      <w:r w:rsidR="00FA63E7" w:rsidRPr="006A3044">
        <w:rPr>
          <w:rFonts w:asciiTheme="minorHAnsi" w:hAnsiTheme="minorHAnsi"/>
          <w:color w:val="002060"/>
          <w:sz w:val="22"/>
          <w:szCs w:val="22"/>
        </w:rPr>
        <w:t xml:space="preserve">, europske države koje su </w:t>
      </w:r>
      <w:r w:rsidR="003D1CA3" w:rsidRPr="006A3044">
        <w:rPr>
          <w:rFonts w:asciiTheme="minorHAnsi" w:hAnsiTheme="minorHAnsi"/>
          <w:color w:val="002060"/>
          <w:sz w:val="22"/>
          <w:szCs w:val="22"/>
        </w:rPr>
        <w:t>dio EDEN projekta,</w:t>
      </w:r>
      <w:r w:rsidR="00FA63E7" w:rsidRPr="006A3044">
        <w:rPr>
          <w:rFonts w:asciiTheme="minorHAnsi" w:hAnsiTheme="minorHAnsi"/>
          <w:color w:val="002060"/>
          <w:sz w:val="22"/>
          <w:szCs w:val="22"/>
        </w:rPr>
        <w:t xml:space="preserve"> organiziraju izborni postupak na nacionalnoj razini, u okviru kojeg biraju do deset destinacija koje ulaze u uži izbor</w:t>
      </w:r>
      <w:r w:rsidRPr="006A3044">
        <w:rPr>
          <w:rFonts w:asciiTheme="minorHAnsi" w:hAnsiTheme="minorHAnsi"/>
          <w:color w:val="002060"/>
          <w:sz w:val="22"/>
          <w:szCs w:val="22"/>
        </w:rPr>
        <w:t xml:space="preserve"> za nacionalnog pobjednika za Europsku destinaciju izvrsnosti</w:t>
      </w:r>
      <w:r w:rsidR="00FA63E7" w:rsidRPr="006A3044">
        <w:rPr>
          <w:rFonts w:asciiTheme="minorHAnsi" w:hAnsiTheme="minorHAnsi"/>
          <w:color w:val="002060"/>
          <w:sz w:val="22"/>
          <w:szCs w:val="22"/>
        </w:rPr>
        <w:t xml:space="preserve">. </w:t>
      </w:r>
      <w:r w:rsidRPr="006A3044">
        <w:rPr>
          <w:rFonts w:asciiTheme="minorHAnsi" w:hAnsiTheme="minorHAnsi"/>
          <w:color w:val="002060"/>
          <w:sz w:val="22"/>
          <w:szCs w:val="22"/>
        </w:rPr>
        <w:t xml:space="preserve">U postupku izbora za nacionalnog pobjednika, kandidirane </w:t>
      </w:r>
      <w:r w:rsidR="00FA63E7" w:rsidRPr="006A3044">
        <w:rPr>
          <w:rFonts w:asciiTheme="minorHAnsi" w:hAnsiTheme="minorHAnsi"/>
          <w:color w:val="002060"/>
          <w:sz w:val="22"/>
          <w:szCs w:val="22"/>
        </w:rPr>
        <w:t xml:space="preserve">destinacije ocjenjuju se </w:t>
      </w:r>
      <w:r w:rsidR="001664AE" w:rsidRPr="006A3044">
        <w:rPr>
          <w:rFonts w:asciiTheme="minorHAnsi" w:hAnsiTheme="minorHAnsi"/>
          <w:color w:val="002060"/>
          <w:sz w:val="22"/>
          <w:szCs w:val="22"/>
        </w:rPr>
        <w:t>te</w:t>
      </w:r>
      <w:r w:rsidRPr="006A3044">
        <w:rPr>
          <w:rFonts w:asciiTheme="minorHAnsi" w:hAnsiTheme="minorHAnsi"/>
          <w:color w:val="002060"/>
          <w:sz w:val="22"/>
          <w:szCs w:val="22"/>
        </w:rPr>
        <w:t>meljem podataka dostavljenih na propisan</w:t>
      </w:r>
      <w:r w:rsidR="00DF71CC" w:rsidRPr="006A3044">
        <w:rPr>
          <w:rFonts w:asciiTheme="minorHAnsi" w:hAnsiTheme="minorHAnsi"/>
          <w:color w:val="002060"/>
          <w:sz w:val="22"/>
          <w:szCs w:val="22"/>
        </w:rPr>
        <w:t>om</w:t>
      </w:r>
      <w:r w:rsidRPr="006A3044">
        <w:rPr>
          <w:rFonts w:asciiTheme="minorHAnsi" w:hAnsiTheme="minorHAnsi"/>
          <w:color w:val="002060"/>
          <w:sz w:val="22"/>
          <w:szCs w:val="22"/>
        </w:rPr>
        <w:t xml:space="preserve"> obrasc</w:t>
      </w:r>
      <w:r w:rsidR="00DF71CC" w:rsidRPr="006A3044">
        <w:rPr>
          <w:rFonts w:asciiTheme="minorHAnsi" w:hAnsiTheme="minorHAnsi"/>
          <w:color w:val="002060"/>
          <w:sz w:val="22"/>
          <w:szCs w:val="22"/>
        </w:rPr>
        <w:t>u</w:t>
      </w:r>
      <w:r w:rsidRPr="006A3044">
        <w:rPr>
          <w:rFonts w:asciiTheme="minorHAnsi" w:hAnsiTheme="minorHAnsi"/>
          <w:color w:val="002060"/>
          <w:sz w:val="22"/>
          <w:szCs w:val="22"/>
        </w:rPr>
        <w:t xml:space="preserve">, </w:t>
      </w:r>
      <w:r w:rsidR="003730D2" w:rsidRPr="006A3044">
        <w:rPr>
          <w:rFonts w:asciiTheme="minorHAnsi" w:hAnsiTheme="minorHAnsi"/>
          <w:color w:val="002060"/>
          <w:sz w:val="22"/>
          <w:szCs w:val="22"/>
        </w:rPr>
        <w:t xml:space="preserve">druge dostavljene dokumentacije, </w:t>
      </w:r>
      <w:r w:rsidRPr="006A3044">
        <w:rPr>
          <w:rFonts w:asciiTheme="minorHAnsi" w:hAnsiTheme="minorHAnsi"/>
          <w:color w:val="002060"/>
          <w:sz w:val="22"/>
          <w:szCs w:val="22"/>
        </w:rPr>
        <w:t>kao i izvršen</w:t>
      </w:r>
      <w:r w:rsidR="003730D2" w:rsidRPr="006A3044">
        <w:rPr>
          <w:rFonts w:asciiTheme="minorHAnsi" w:hAnsiTheme="minorHAnsi"/>
          <w:color w:val="002060"/>
          <w:sz w:val="22"/>
          <w:szCs w:val="22"/>
        </w:rPr>
        <w:t>og</w:t>
      </w:r>
      <w:r w:rsidRPr="006A3044">
        <w:rPr>
          <w:rFonts w:asciiTheme="minorHAnsi" w:hAnsiTheme="minorHAnsi"/>
          <w:color w:val="002060"/>
          <w:sz w:val="22"/>
          <w:szCs w:val="22"/>
        </w:rPr>
        <w:t xml:space="preserve"> komisijsk</w:t>
      </w:r>
      <w:r w:rsidR="003730D2" w:rsidRPr="006A3044">
        <w:rPr>
          <w:rFonts w:asciiTheme="minorHAnsi" w:hAnsiTheme="minorHAnsi"/>
          <w:color w:val="002060"/>
          <w:sz w:val="22"/>
          <w:szCs w:val="22"/>
        </w:rPr>
        <w:t>og</w:t>
      </w:r>
      <w:r w:rsidRPr="006A3044">
        <w:rPr>
          <w:rFonts w:asciiTheme="minorHAnsi" w:hAnsiTheme="minorHAnsi"/>
          <w:color w:val="002060"/>
          <w:sz w:val="22"/>
          <w:szCs w:val="22"/>
        </w:rPr>
        <w:t xml:space="preserve"> očevid</w:t>
      </w:r>
      <w:r w:rsidR="003730D2" w:rsidRPr="006A3044">
        <w:rPr>
          <w:rFonts w:asciiTheme="minorHAnsi" w:hAnsiTheme="minorHAnsi"/>
          <w:color w:val="002060"/>
          <w:sz w:val="22"/>
          <w:szCs w:val="22"/>
        </w:rPr>
        <w:t>a</w:t>
      </w:r>
      <w:r w:rsidRPr="006A3044">
        <w:rPr>
          <w:rFonts w:asciiTheme="minorHAnsi" w:hAnsiTheme="minorHAnsi"/>
          <w:color w:val="002060"/>
          <w:sz w:val="22"/>
          <w:szCs w:val="22"/>
        </w:rPr>
        <w:t xml:space="preserve"> </w:t>
      </w:r>
      <w:r w:rsidR="00EA2184">
        <w:rPr>
          <w:rFonts w:asciiTheme="minorHAnsi" w:hAnsiTheme="minorHAnsi"/>
          <w:color w:val="002060"/>
          <w:sz w:val="22"/>
          <w:szCs w:val="22"/>
        </w:rPr>
        <w:t>u</w:t>
      </w:r>
      <w:r w:rsidRPr="006A3044">
        <w:rPr>
          <w:rFonts w:asciiTheme="minorHAnsi" w:hAnsiTheme="minorHAnsi"/>
          <w:color w:val="002060"/>
          <w:sz w:val="22"/>
          <w:szCs w:val="22"/>
        </w:rPr>
        <w:t xml:space="preserve"> destinaciji</w:t>
      </w:r>
      <w:r w:rsidR="00DF71CC" w:rsidRPr="006A3044">
        <w:rPr>
          <w:rFonts w:asciiTheme="minorHAnsi" w:hAnsiTheme="minorHAnsi"/>
          <w:color w:val="002060"/>
          <w:sz w:val="22"/>
          <w:szCs w:val="22"/>
        </w:rPr>
        <w:t>. U</w:t>
      </w:r>
      <w:r w:rsidR="00FA63E7" w:rsidRPr="006A3044">
        <w:rPr>
          <w:rFonts w:asciiTheme="minorHAnsi" w:hAnsiTheme="minorHAnsi"/>
          <w:color w:val="002060"/>
          <w:sz w:val="22"/>
          <w:szCs w:val="22"/>
        </w:rPr>
        <w:t xml:space="preserve"> zadnjem krugu </w:t>
      </w:r>
      <w:r w:rsidR="00DF71CC" w:rsidRPr="006A3044">
        <w:rPr>
          <w:rFonts w:asciiTheme="minorHAnsi" w:hAnsiTheme="minorHAnsi"/>
          <w:color w:val="002060"/>
          <w:sz w:val="22"/>
          <w:szCs w:val="22"/>
        </w:rPr>
        <w:t xml:space="preserve">ocjenjivanja, </w:t>
      </w:r>
      <w:r w:rsidR="00FA63E7" w:rsidRPr="006A3044">
        <w:rPr>
          <w:rFonts w:asciiTheme="minorHAnsi" w:hAnsiTheme="minorHAnsi"/>
          <w:color w:val="002060"/>
          <w:sz w:val="22"/>
          <w:szCs w:val="22"/>
        </w:rPr>
        <w:t xml:space="preserve">bira se jedna destinacija </w:t>
      </w:r>
      <w:r w:rsidR="00DF71CC" w:rsidRPr="006A3044">
        <w:rPr>
          <w:rFonts w:asciiTheme="minorHAnsi" w:hAnsiTheme="minorHAnsi"/>
          <w:color w:val="002060"/>
          <w:sz w:val="22"/>
          <w:szCs w:val="22"/>
        </w:rPr>
        <w:t xml:space="preserve">- nacionalni </w:t>
      </w:r>
      <w:r w:rsidR="00FA63E7" w:rsidRPr="006A3044">
        <w:rPr>
          <w:rFonts w:asciiTheme="minorHAnsi" w:hAnsiTheme="minorHAnsi"/>
          <w:color w:val="002060"/>
          <w:sz w:val="22"/>
          <w:szCs w:val="22"/>
        </w:rPr>
        <w:t xml:space="preserve">pobjednik i četiri destinacije finalista. </w:t>
      </w:r>
    </w:p>
    <w:p w:rsidR="00FA63E7" w:rsidRPr="006A3044" w:rsidRDefault="00FA63E7" w:rsidP="006A3044">
      <w:pPr>
        <w:spacing w:line="360" w:lineRule="auto"/>
        <w:jc w:val="both"/>
        <w:rPr>
          <w:rFonts w:asciiTheme="minorHAnsi" w:hAnsiTheme="minorHAnsi"/>
          <w:color w:val="002060"/>
          <w:sz w:val="22"/>
          <w:szCs w:val="22"/>
        </w:rPr>
      </w:pPr>
    </w:p>
    <w:p w:rsidR="00FA63E7" w:rsidRPr="00C804A8" w:rsidRDefault="00FA63E7" w:rsidP="00C804A8">
      <w:pPr>
        <w:pStyle w:val="ListParagraph"/>
        <w:numPr>
          <w:ilvl w:val="0"/>
          <w:numId w:val="19"/>
        </w:numPr>
        <w:spacing w:line="360" w:lineRule="auto"/>
        <w:contextualSpacing/>
        <w:jc w:val="both"/>
        <w:rPr>
          <w:rFonts w:asciiTheme="minorHAnsi" w:hAnsiTheme="minorHAnsi"/>
          <w:color w:val="002060"/>
          <w:sz w:val="22"/>
          <w:szCs w:val="22"/>
        </w:rPr>
      </w:pPr>
      <w:r w:rsidRPr="00C804A8">
        <w:rPr>
          <w:rFonts w:asciiTheme="minorHAnsi" w:hAnsiTheme="minorHAnsi"/>
          <w:color w:val="002060"/>
          <w:sz w:val="22"/>
          <w:szCs w:val="22"/>
        </w:rPr>
        <w:t xml:space="preserve">Pobjednička destinacija </w:t>
      </w:r>
      <w:r w:rsidR="00723510" w:rsidRPr="00C804A8">
        <w:rPr>
          <w:rFonts w:asciiTheme="minorHAnsi" w:hAnsiTheme="minorHAnsi"/>
          <w:color w:val="002060"/>
          <w:sz w:val="22"/>
          <w:szCs w:val="22"/>
        </w:rPr>
        <w:t xml:space="preserve">na nacionalnoj razini </w:t>
      </w:r>
      <w:r w:rsidRPr="00C804A8">
        <w:rPr>
          <w:rFonts w:asciiTheme="minorHAnsi" w:hAnsiTheme="minorHAnsi"/>
          <w:color w:val="002060"/>
          <w:sz w:val="22"/>
          <w:szCs w:val="22"/>
        </w:rPr>
        <w:t xml:space="preserve">dobiva naziv </w:t>
      </w:r>
      <w:r w:rsidRPr="00C804A8">
        <w:rPr>
          <w:rFonts w:asciiTheme="minorHAnsi" w:hAnsiTheme="minorHAnsi"/>
          <w:b/>
          <w:color w:val="002060"/>
          <w:sz w:val="22"/>
          <w:szCs w:val="22"/>
        </w:rPr>
        <w:t>Europska destinacija izvrsnosti</w:t>
      </w:r>
      <w:r w:rsidRPr="00C804A8">
        <w:rPr>
          <w:rFonts w:asciiTheme="minorHAnsi" w:hAnsiTheme="minorHAnsi"/>
          <w:color w:val="002060"/>
          <w:sz w:val="22"/>
          <w:szCs w:val="22"/>
        </w:rPr>
        <w:t xml:space="preserve"> </w:t>
      </w:r>
      <w:r w:rsidR="009A35EB">
        <w:rPr>
          <w:rFonts w:asciiTheme="minorHAnsi" w:hAnsiTheme="minorHAnsi"/>
          <w:color w:val="002060"/>
          <w:sz w:val="22"/>
          <w:szCs w:val="22"/>
        </w:rPr>
        <w:t>i bit će</w:t>
      </w:r>
      <w:r w:rsidRPr="00C804A8">
        <w:rPr>
          <w:rFonts w:asciiTheme="minorHAnsi" w:hAnsiTheme="minorHAnsi"/>
          <w:color w:val="002060"/>
          <w:sz w:val="22"/>
          <w:szCs w:val="22"/>
        </w:rPr>
        <w:t xml:space="preserve"> promovirana putem</w:t>
      </w:r>
      <w:r w:rsidR="00962060">
        <w:rPr>
          <w:rFonts w:asciiTheme="minorHAnsi" w:hAnsiTheme="minorHAnsi"/>
          <w:color w:val="002060"/>
          <w:sz w:val="22"/>
          <w:szCs w:val="22"/>
        </w:rPr>
        <w:t xml:space="preserve"> službene web stranice </w:t>
      </w:r>
      <w:r w:rsidRPr="00962060">
        <w:rPr>
          <w:rFonts w:asciiTheme="minorHAnsi" w:hAnsiTheme="minorHAnsi"/>
          <w:color w:val="002060"/>
          <w:sz w:val="22"/>
          <w:szCs w:val="22"/>
        </w:rPr>
        <w:t>Europske komisije</w:t>
      </w:r>
      <w:r w:rsidRPr="00C804A8">
        <w:rPr>
          <w:rFonts w:asciiTheme="minorHAnsi" w:hAnsiTheme="minorHAnsi"/>
          <w:color w:val="002060"/>
          <w:sz w:val="22"/>
          <w:szCs w:val="22"/>
        </w:rPr>
        <w:t xml:space="preserve"> </w:t>
      </w:r>
      <w:hyperlink r:id="rId12" w:history="1">
        <w:r w:rsidR="00C804A8" w:rsidRPr="00C804A8">
          <w:rPr>
            <w:rStyle w:val="Hyperlink"/>
            <w:rFonts w:asciiTheme="minorHAnsi" w:hAnsiTheme="minorHAnsi"/>
            <w:sz w:val="22"/>
            <w:szCs w:val="22"/>
          </w:rPr>
          <w:t>www.edenineurope.eu</w:t>
        </w:r>
      </w:hyperlink>
      <w:r w:rsidRPr="00C804A8">
        <w:rPr>
          <w:rFonts w:asciiTheme="minorHAnsi" w:hAnsiTheme="minorHAnsi"/>
          <w:color w:val="002060"/>
          <w:sz w:val="22"/>
          <w:szCs w:val="22"/>
        </w:rPr>
        <w:t xml:space="preserve"> </w:t>
      </w:r>
      <w:r w:rsidR="00962060">
        <w:rPr>
          <w:rFonts w:asciiTheme="minorHAnsi" w:hAnsiTheme="minorHAnsi"/>
          <w:color w:val="002060"/>
          <w:sz w:val="22"/>
          <w:szCs w:val="22"/>
        </w:rPr>
        <w:t>te</w:t>
      </w:r>
      <w:r w:rsidRPr="00C804A8">
        <w:rPr>
          <w:rFonts w:asciiTheme="minorHAnsi" w:hAnsiTheme="minorHAnsi"/>
          <w:color w:val="002060"/>
          <w:sz w:val="22"/>
          <w:szCs w:val="22"/>
        </w:rPr>
        <w:t xml:space="preserve"> </w:t>
      </w:r>
      <w:r w:rsidR="00962060">
        <w:rPr>
          <w:rFonts w:asciiTheme="minorHAnsi" w:hAnsiTheme="minorHAnsi"/>
          <w:color w:val="002060"/>
          <w:sz w:val="22"/>
          <w:szCs w:val="22"/>
        </w:rPr>
        <w:t xml:space="preserve">putem web stranica </w:t>
      </w:r>
      <w:r w:rsidRPr="00C804A8">
        <w:rPr>
          <w:rFonts w:asciiTheme="minorHAnsi" w:hAnsiTheme="minorHAnsi"/>
          <w:color w:val="002060"/>
          <w:sz w:val="22"/>
          <w:szCs w:val="22"/>
        </w:rPr>
        <w:t xml:space="preserve">Hrvatske turističke zajednice </w:t>
      </w:r>
      <w:hyperlink r:id="rId13" w:history="1">
        <w:r w:rsidR="00C804A8" w:rsidRPr="00C804A8">
          <w:rPr>
            <w:rStyle w:val="Hyperlink"/>
            <w:rFonts w:asciiTheme="minorHAnsi" w:hAnsiTheme="minorHAnsi"/>
            <w:sz w:val="22"/>
            <w:szCs w:val="22"/>
          </w:rPr>
          <w:t>www.croatia.hr</w:t>
        </w:r>
      </w:hyperlink>
      <w:r w:rsidR="00C804A8" w:rsidRPr="00C804A8">
        <w:rPr>
          <w:rFonts w:asciiTheme="minorHAnsi" w:hAnsiTheme="minorHAnsi"/>
          <w:color w:val="002060"/>
          <w:sz w:val="22"/>
          <w:szCs w:val="22"/>
        </w:rPr>
        <w:t xml:space="preserve"> </w:t>
      </w:r>
      <w:r w:rsidR="00962060">
        <w:rPr>
          <w:rFonts w:asciiTheme="minorHAnsi" w:hAnsiTheme="minorHAnsi"/>
          <w:color w:val="002060"/>
          <w:sz w:val="22"/>
          <w:szCs w:val="22"/>
        </w:rPr>
        <w:t>i</w:t>
      </w:r>
      <w:r w:rsidR="00C804A8" w:rsidRPr="00C804A8">
        <w:rPr>
          <w:rFonts w:asciiTheme="minorHAnsi" w:hAnsiTheme="minorHAnsi"/>
          <w:color w:val="002060"/>
          <w:sz w:val="22"/>
          <w:szCs w:val="22"/>
        </w:rPr>
        <w:t xml:space="preserve"> </w:t>
      </w:r>
      <w:hyperlink r:id="rId14" w:history="1">
        <w:r w:rsidR="00C804A8" w:rsidRPr="00C804A8">
          <w:rPr>
            <w:rStyle w:val="Hyperlink"/>
            <w:rFonts w:asciiTheme="minorHAnsi" w:hAnsiTheme="minorHAnsi"/>
            <w:sz w:val="22"/>
            <w:szCs w:val="22"/>
          </w:rPr>
          <w:t>http://feeds.croatia.hr/en/</w:t>
        </w:r>
      </w:hyperlink>
      <w:r w:rsidR="00C804A8" w:rsidRPr="00C804A8">
        <w:rPr>
          <w:rFonts w:asciiTheme="minorHAnsi" w:hAnsiTheme="minorHAnsi"/>
          <w:color w:val="002060"/>
          <w:sz w:val="22"/>
          <w:szCs w:val="22"/>
        </w:rPr>
        <w:t xml:space="preserve"> </w:t>
      </w:r>
    </w:p>
    <w:p w:rsidR="00FA63E7" w:rsidRPr="006A3044" w:rsidRDefault="00FA63E7" w:rsidP="00C804A8">
      <w:pPr>
        <w:pStyle w:val="ListParagraph"/>
        <w:spacing w:line="360" w:lineRule="auto"/>
        <w:ind w:left="348"/>
        <w:jc w:val="both"/>
        <w:rPr>
          <w:rFonts w:asciiTheme="minorHAnsi" w:hAnsiTheme="minorHAnsi"/>
          <w:color w:val="002060"/>
          <w:sz w:val="22"/>
          <w:szCs w:val="22"/>
        </w:rPr>
      </w:pPr>
    </w:p>
    <w:p w:rsidR="00FA63E7" w:rsidRPr="00C804A8" w:rsidRDefault="00FA63E7" w:rsidP="00C804A8">
      <w:pPr>
        <w:pStyle w:val="ListParagraph"/>
        <w:numPr>
          <w:ilvl w:val="0"/>
          <w:numId w:val="19"/>
        </w:numPr>
        <w:spacing w:line="360" w:lineRule="auto"/>
        <w:contextualSpacing/>
        <w:jc w:val="both"/>
        <w:rPr>
          <w:rFonts w:asciiTheme="minorHAnsi" w:hAnsiTheme="minorHAnsi"/>
          <w:color w:val="002060"/>
          <w:sz w:val="22"/>
          <w:szCs w:val="22"/>
        </w:rPr>
      </w:pPr>
      <w:r w:rsidRPr="00C804A8">
        <w:rPr>
          <w:rFonts w:asciiTheme="minorHAnsi" w:hAnsiTheme="minorHAnsi"/>
          <w:color w:val="002060"/>
          <w:sz w:val="22"/>
          <w:szCs w:val="22"/>
        </w:rPr>
        <w:t>Svih pet destinacija (pobjednik i četiri destinacije finalista) bit će predstavljene kao primjeri dobre prakse na europskoj razini te biti pozvane da se pridruže europskoj mreži destinacija koje pro</w:t>
      </w:r>
      <w:r w:rsidR="00723510" w:rsidRPr="00C804A8">
        <w:rPr>
          <w:rFonts w:asciiTheme="minorHAnsi" w:hAnsiTheme="minorHAnsi"/>
          <w:color w:val="002060"/>
          <w:sz w:val="22"/>
          <w:szCs w:val="22"/>
        </w:rPr>
        <w:t>moviraju održive oblike turizma.</w:t>
      </w:r>
      <w:r w:rsidRPr="00C804A8">
        <w:rPr>
          <w:rFonts w:asciiTheme="minorHAnsi" w:hAnsiTheme="minorHAnsi"/>
          <w:color w:val="002060"/>
          <w:sz w:val="22"/>
          <w:szCs w:val="22"/>
        </w:rPr>
        <w:t xml:space="preserve"> </w:t>
      </w:r>
    </w:p>
    <w:p w:rsidR="006A3044" w:rsidRPr="006A3044" w:rsidRDefault="006A3044" w:rsidP="006A3044">
      <w:pPr>
        <w:pStyle w:val="ListParagraph"/>
        <w:rPr>
          <w:rFonts w:asciiTheme="minorHAnsi" w:hAnsiTheme="minorHAnsi"/>
          <w:color w:val="002060"/>
          <w:sz w:val="22"/>
          <w:szCs w:val="22"/>
        </w:rPr>
      </w:pPr>
    </w:p>
    <w:p w:rsidR="006A3044" w:rsidRPr="006A3044" w:rsidRDefault="006A3044" w:rsidP="006A3044">
      <w:pPr>
        <w:pStyle w:val="ListParagraph"/>
        <w:spacing w:line="360" w:lineRule="auto"/>
        <w:ind w:left="360"/>
        <w:contextualSpacing/>
        <w:jc w:val="both"/>
        <w:rPr>
          <w:rFonts w:asciiTheme="minorHAnsi" w:hAnsiTheme="minorHAnsi"/>
          <w:color w:val="002060"/>
          <w:sz w:val="22"/>
          <w:szCs w:val="22"/>
        </w:rPr>
      </w:pPr>
    </w:p>
    <w:p w:rsidR="00056B46" w:rsidRPr="006A3044" w:rsidRDefault="00056B46" w:rsidP="006A3044">
      <w:pPr>
        <w:pStyle w:val="bez0020proreda"/>
        <w:spacing w:line="360" w:lineRule="auto"/>
        <w:jc w:val="both"/>
        <w:rPr>
          <w:rStyle w:val="normalchar1"/>
          <w:rFonts w:asciiTheme="minorHAnsi" w:hAnsiTheme="minorHAnsi" w:cs="Tahoma"/>
          <w:b/>
          <w:color w:val="002060"/>
          <w:sz w:val="22"/>
          <w:szCs w:val="22"/>
        </w:rPr>
      </w:pPr>
    </w:p>
    <w:p w:rsidR="00D560AF" w:rsidRPr="006A3044" w:rsidRDefault="00D560AF" w:rsidP="006A3044">
      <w:pPr>
        <w:pStyle w:val="Normal1"/>
        <w:spacing w:after="200" w:line="360" w:lineRule="auto"/>
        <w:outlineLvl w:val="0"/>
        <w:rPr>
          <w:rFonts w:asciiTheme="minorHAnsi" w:hAnsiTheme="minorHAnsi" w:cs="Tahoma"/>
          <w:b/>
          <w:bCs/>
          <w:color w:val="002060"/>
          <w:sz w:val="22"/>
          <w:szCs w:val="22"/>
        </w:rPr>
      </w:pPr>
      <w:bookmarkStart w:id="5" w:name="_Toc475456197"/>
      <w:bookmarkStart w:id="6" w:name="_Toc475623456"/>
      <w:r w:rsidRPr="006A3044"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  <w:lastRenderedPageBreak/>
        <w:t>II.     </w:t>
      </w:r>
      <w:bookmarkStart w:id="7" w:name="_Toc389036472"/>
      <w:bookmarkEnd w:id="7"/>
      <w:r w:rsidRPr="006A3044"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  <w:t xml:space="preserve">Uvjeti </w:t>
      </w:r>
      <w:r w:rsidR="00B729EC" w:rsidRPr="006A3044"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  <w:t xml:space="preserve">za kandidiranje </w:t>
      </w:r>
      <w:r w:rsidR="00A47B1B" w:rsidRPr="006A3044"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  <w:t>destinac</w:t>
      </w:r>
      <w:r w:rsidR="00B729EC" w:rsidRPr="006A3044"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  <w:t xml:space="preserve">ija na </w:t>
      </w:r>
      <w:r w:rsidR="007030EF" w:rsidRPr="006A3044"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  <w:t>Javni</w:t>
      </w:r>
      <w:r w:rsidRPr="006A3044"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  <w:t xml:space="preserve"> poziv</w:t>
      </w:r>
      <w:bookmarkEnd w:id="4"/>
      <w:bookmarkEnd w:id="5"/>
      <w:bookmarkEnd w:id="6"/>
      <w:r w:rsidRPr="006A3044"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  <w:t xml:space="preserve">  </w:t>
      </w:r>
    </w:p>
    <w:p w:rsidR="003940E1" w:rsidRDefault="00606D70" w:rsidP="00F06CBD">
      <w:pPr>
        <w:spacing w:line="360" w:lineRule="auto"/>
        <w:jc w:val="both"/>
        <w:rPr>
          <w:rFonts w:asciiTheme="minorHAnsi" w:hAnsiTheme="minorHAnsi"/>
          <w:b/>
          <w:color w:val="002060"/>
          <w:sz w:val="22"/>
          <w:szCs w:val="22"/>
        </w:rPr>
      </w:pPr>
      <w:r w:rsidRPr="006A3044">
        <w:rPr>
          <w:rFonts w:asciiTheme="minorHAnsi" w:hAnsiTheme="minorHAnsi"/>
          <w:b/>
          <w:color w:val="002060"/>
          <w:sz w:val="22"/>
          <w:szCs w:val="22"/>
        </w:rPr>
        <w:t>D</w:t>
      </w:r>
      <w:r w:rsidR="00C471A5" w:rsidRPr="006A3044">
        <w:rPr>
          <w:rFonts w:asciiTheme="minorHAnsi" w:hAnsiTheme="minorHAnsi"/>
          <w:b/>
          <w:color w:val="002060"/>
          <w:sz w:val="22"/>
          <w:szCs w:val="22"/>
        </w:rPr>
        <w:t xml:space="preserve">estinacije koje se kandidiraju na Javni poziv moraju ispunjavati sljedeće </w:t>
      </w:r>
      <w:r w:rsidR="00DA59F9" w:rsidRPr="006A3044">
        <w:rPr>
          <w:rFonts w:asciiTheme="minorHAnsi" w:hAnsiTheme="minorHAnsi"/>
          <w:b/>
          <w:color w:val="002060"/>
          <w:sz w:val="22"/>
          <w:szCs w:val="22"/>
        </w:rPr>
        <w:t>kriterije propisane</w:t>
      </w:r>
      <w:r w:rsidR="00F20E2D" w:rsidRPr="006A3044">
        <w:rPr>
          <w:rFonts w:asciiTheme="minorHAnsi" w:hAnsiTheme="minorHAnsi"/>
          <w:b/>
          <w:color w:val="002060"/>
          <w:sz w:val="22"/>
          <w:szCs w:val="22"/>
        </w:rPr>
        <w:t xml:space="preserve"> od strane </w:t>
      </w:r>
      <w:r w:rsidR="000E15FF" w:rsidRPr="006A3044">
        <w:rPr>
          <w:rFonts w:asciiTheme="minorHAnsi" w:hAnsiTheme="minorHAnsi"/>
          <w:b/>
          <w:color w:val="002060"/>
          <w:sz w:val="22"/>
          <w:szCs w:val="22"/>
        </w:rPr>
        <w:t>E</w:t>
      </w:r>
      <w:r w:rsidR="00C471A5" w:rsidRPr="006A3044">
        <w:rPr>
          <w:rFonts w:asciiTheme="minorHAnsi" w:hAnsiTheme="minorHAnsi"/>
          <w:b/>
          <w:color w:val="002060"/>
          <w:sz w:val="22"/>
          <w:szCs w:val="22"/>
        </w:rPr>
        <w:t>uropske komisije</w:t>
      </w:r>
      <w:r w:rsidRPr="006A3044">
        <w:rPr>
          <w:rFonts w:asciiTheme="minorHAnsi" w:hAnsiTheme="minorHAnsi"/>
          <w:b/>
          <w:color w:val="002060"/>
          <w:sz w:val="22"/>
          <w:szCs w:val="22"/>
        </w:rPr>
        <w:t>:</w:t>
      </w:r>
    </w:p>
    <w:p w:rsidR="007136ED" w:rsidRPr="006A3044" w:rsidRDefault="007136ED" w:rsidP="00F06CBD">
      <w:pPr>
        <w:spacing w:line="360" w:lineRule="auto"/>
        <w:jc w:val="both"/>
        <w:rPr>
          <w:rFonts w:asciiTheme="minorHAnsi" w:hAnsiTheme="minorHAnsi"/>
          <w:b/>
          <w:color w:val="002060"/>
          <w:sz w:val="22"/>
          <w:szCs w:val="22"/>
        </w:rPr>
      </w:pPr>
    </w:p>
    <w:p w:rsidR="000E1B56" w:rsidRPr="006A3044" w:rsidRDefault="00185B84" w:rsidP="003940E1">
      <w:pPr>
        <w:pStyle w:val="TableParagraph"/>
        <w:numPr>
          <w:ilvl w:val="0"/>
          <w:numId w:val="17"/>
        </w:numPr>
        <w:spacing w:line="360" w:lineRule="auto"/>
        <w:ind w:right="306"/>
        <w:jc w:val="both"/>
        <w:rPr>
          <w:rFonts w:asciiTheme="minorHAnsi" w:hAnsiTheme="minorHAnsi"/>
          <w:color w:val="002060"/>
          <w:lang w:val="hr-HR"/>
        </w:rPr>
      </w:pPr>
      <w:r w:rsidRPr="006A3044">
        <w:rPr>
          <w:rFonts w:asciiTheme="minorHAnsi" w:hAnsiTheme="minorHAnsi"/>
          <w:color w:val="002060"/>
          <w:lang w:val="hr-HR"/>
        </w:rPr>
        <w:t xml:space="preserve">destinacije </w:t>
      </w:r>
      <w:r w:rsidR="000E1B56" w:rsidRPr="006A3044">
        <w:rPr>
          <w:rFonts w:asciiTheme="minorHAnsi" w:hAnsiTheme="minorHAnsi"/>
          <w:color w:val="002060"/>
          <w:lang w:val="hr-HR"/>
        </w:rPr>
        <w:t>u nastajanju, netradicionaln</w:t>
      </w:r>
      <w:r w:rsidRPr="006A3044">
        <w:rPr>
          <w:rFonts w:asciiTheme="minorHAnsi" w:hAnsiTheme="minorHAnsi"/>
          <w:color w:val="002060"/>
          <w:lang w:val="hr-HR"/>
        </w:rPr>
        <w:t>e</w:t>
      </w:r>
      <w:r w:rsidR="000E1B56" w:rsidRPr="006A3044">
        <w:rPr>
          <w:rFonts w:asciiTheme="minorHAnsi" w:hAnsiTheme="minorHAnsi"/>
          <w:color w:val="002060"/>
          <w:lang w:val="hr-HR"/>
        </w:rPr>
        <w:t xml:space="preserve"> i</w:t>
      </w:r>
      <w:r w:rsidRPr="006A3044">
        <w:rPr>
          <w:rFonts w:asciiTheme="minorHAnsi" w:hAnsiTheme="minorHAnsi"/>
          <w:color w:val="002060"/>
          <w:lang w:val="hr-HR"/>
        </w:rPr>
        <w:t xml:space="preserve"> </w:t>
      </w:r>
      <w:r w:rsidR="003940E1">
        <w:rPr>
          <w:rFonts w:asciiTheme="minorHAnsi" w:hAnsiTheme="minorHAnsi"/>
          <w:color w:val="002060"/>
          <w:lang w:val="hr-HR"/>
        </w:rPr>
        <w:t>one</w:t>
      </w:r>
      <w:r w:rsidR="000E1B56" w:rsidRPr="006A3044">
        <w:rPr>
          <w:rFonts w:asciiTheme="minorHAnsi" w:hAnsiTheme="minorHAnsi"/>
          <w:color w:val="002060"/>
          <w:lang w:val="hr-HR"/>
        </w:rPr>
        <w:t xml:space="preserve"> izvan glavnih turističkih ruta</w:t>
      </w:r>
      <w:r w:rsidR="003A3804">
        <w:rPr>
          <w:rFonts w:asciiTheme="minorHAnsi" w:hAnsiTheme="minorHAnsi"/>
          <w:color w:val="002060"/>
          <w:lang w:val="hr-HR"/>
        </w:rPr>
        <w:t>,</w:t>
      </w:r>
    </w:p>
    <w:p w:rsidR="00185B84" w:rsidRPr="006A3044" w:rsidRDefault="00185B84" w:rsidP="003940E1">
      <w:pPr>
        <w:pStyle w:val="TableParagraph"/>
        <w:numPr>
          <w:ilvl w:val="0"/>
          <w:numId w:val="17"/>
        </w:numPr>
        <w:spacing w:line="360" w:lineRule="auto"/>
        <w:ind w:right="306"/>
        <w:jc w:val="both"/>
        <w:rPr>
          <w:rFonts w:asciiTheme="minorHAnsi" w:hAnsiTheme="minorHAnsi"/>
          <w:color w:val="002060"/>
          <w:lang w:val="hr-HR"/>
        </w:rPr>
      </w:pPr>
      <w:r w:rsidRPr="006A3044">
        <w:rPr>
          <w:rFonts w:asciiTheme="minorHAnsi" w:hAnsiTheme="minorHAnsi"/>
          <w:color w:val="002060"/>
          <w:lang w:val="hr-HR"/>
        </w:rPr>
        <w:t>t</w:t>
      </w:r>
      <w:r w:rsidR="000E1B56" w:rsidRPr="006A3044">
        <w:rPr>
          <w:rFonts w:asciiTheme="minorHAnsi" w:hAnsiTheme="minorHAnsi"/>
          <w:color w:val="002060"/>
          <w:lang w:val="hr-HR"/>
        </w:rPr>
        <w:t>uristička ponuda destinacije treba se temeljiti na aut</w:t>
      </w:r>
      <w:r w:rsidRPr="006A3044">
        <w:rPr>
          <w:rFonts w:asciiTheme="minorHAnsi" w:hAnsiTheme="minorHAnsi"/>
          <w:color w:val="002060"/>
          <w:lang w:val="hr-HR"/>
        </w:rPr>
        <w:t>entičnim turističkim iskustvima</w:t>
      </w:r>
      <w:r w:rsidR="003A3804">
        <w:rPr>
          <w:rFonts w:asciiTheme="minorHAnsi" w:hAnsiTheme="minorHAnsi"/>
          <w:color w:val="002060"/>
          <w:lang w:val="hr-HR"/>
        </w:rPr>
        <w:t>,</w:t>
      </w:r>
    </w:p>
    <w:p w:rsidR="000E1B56" w:rsidRPr="006A3044" w:rsidRDefault="00185B84" w:rsidP="003940E1">
      <w:pPr>
        <w:pStyle w:val="TableParagraph"/>
        <w:numPr>
          <w:ilvl w:val="0"/>
          <w:numId w:val="17"/>
        </w:numPr>
        <w:spacing w:line="360" w:lineRule="auto"/>
        <w:ind w:right="306"/>
        <w:jc w:val="both"/>
        <w:rPr>
          <w:rFonts w:asciiTheme="minorHAnsi" w:hAnsiTheme="minorHAnsi"/>
          <w:color w:val="002060"/>
          <w:lang w:val="hr-HR"/>
        </w:rPr>
      </w:pPr>
      <w:r w:rsidRPr="006A3044">
        <w:rPr>
          <w:rFonts w:asciiTheme="minorHAnsi" w:hAnsiTheme="minorHAnsi"/>
          <w:color w:val="002060"/>
          <w:lang w:val="hr-HR"/>
        </w:rPr>
        <w:t>l</w:t>
      </w:r>
      <w:r w:rsidR="000E1B56" w:rsidRPr="006A3044">
        <w:rPr>
          <w:rFonts w:asciiTheme="minorHAnsi" w:hAnsiTheme="minorHAnsi"/>
          <w:color w:val="002060"/>
          <w:lang w:val="hr-HR"/>
        </w:rPr>
        <w:t>okaln</w:t>
      </w:r>
      <w:r w:rsidRPr="006A3044">
        <w:rPr>
          <w:rFonts w:asciiTheme="minorHAnsi" w:hAnsiTheme="minorHAnsi"/>
          <w:color w:val="002060"/>
          <w:lang w:val="hr-HR"/>
        </w:rPr>
        <w:t>e</w:t>
      </w:r>
      <w:r w:rsidR="000E1B56" w:rsidRPr="006A3044">
        <w:rPr>
          <w:rFonts w:asciiTheme="minorHAnsi" w:hAnsiTheme="minorHAnsi"/>
          <w:color w:val="002060"/>
          <w:lang w:val="hr-HR"/>
        </w:rPr>
        <w:t xml:space="preserve"> vlast</w:t>
      </w:r>
      <w:r w:rsidRPr="006A3044">
        <w:rPr>
          <w:rFonts w:asciiTheme="minorHAnsi" w:hAnsiTheme="minorHAnsi"/>
          <w:color w:val="002060"/>
          <w:lang w:val="hr-HR"/>
        </w:rPr>
        <w:t>i</w:t>
      </w:r>
      <w:r w:rsidR="000E1B56" w:rsidRPr="006A3044">
        <w:rPr>
          <w:rFonts w:asciiTheme="minorHAnsi" w:hAnsiTheme="minorHAnsi"/>
          <w:color w:val="002060"/>
          <w:lang w:val="hr-HR"/>
        </w:rPr>
        <w:t xml:space="preserve"> turističke destinacije treba</w:t>
      </w:r>
      <w:r w:rsidRPr="006A3044">
        <w:rPr>
          <w:rFonts w:asciiTheme="minorHAnsi" w:hAnsiTheme="minorHAnsi"/>
          <w:color w:val="002060"/>
          <w:lang w:val="hr-HR"/>
        </w:rPr>
        <w:t>ju</w:t>
      </w:r>
      <w:r w:rsidR="000E1B56" w:rsidRPr="006A3044">
        <w:rPr>
          <w:rFonts w:asciiTheme="minorHAnsi" w:hAnsiTheme="minorHAnsi"/>
          <w:color w:val="002060"/>
          <w:lang w:val="hr-HR"/>
        </w:rPr>
        <w:t xml:space="preserve"> biti sposobn</w:t>
      </w:r>
      <w:r w:rsidRPr="006A3044">
        <w:rPr>
          <w:rFonts w:asciiTheme="minorHAnsi" w:hAnsiTheme="minorHAnsi"/>
          <w:color w:val="002060"/>
          <w:lang w:val="hr-HR"/>
        </w:rPr>
        <w:t>e</w:t>
      </w:r>
      <w:r w:rsidR="000E1B56" w:rsidRPr="006A3044">
        <w:rPr>
          <w:rFonts w:asciiTheme="minorHAnsi" w:hAnsiTheme="minorHAnsi"/>
          <w:color w:val="002060"/>
          <w:lang w:val="hr-HR"/>
        </w:rPr>
        <w:t xml:space="preserve"> upravljati destinacijom </w:t>
      </w:r>
      <w:r w:rsidR="007136ED" w:rsidRPr="003A3804">
        <w:rPr>
          <w:rFonts w:asciiTheme="minorHAnsi" w:hAnsiTheme="minorHAnsi"/>
          <w:color w:val="002060"/>
          <w:lang w:val="hr-HR"/>
        </w:rPr>
        <w:t>osiguravajući</w:t>
      </w:r>
      <w:r w:rsidR="000E1B56" w:rsidRPr="003A3804">
        <w:rPr>
          <w:rFonts w:asciiTheme="minorHAnsi" w:hAnsiTheme="minorHAnsi"/>
          <w:color w:val="002060"/>
          <w:lang w:val="hr-HR"/>
        </w:rPr>
        <w:t xml:space="preserve"> </w:t>
      </w:r>
      <w:r w:rsidR="000E1B56" w:rsidRPr="006A3044">
        <w:rPr>
          <w:rFonts w:asciiTheme="minorHAnsi" w:hAnsiTheme="minorHAnsi"/>
          <w:color w:val="002060"/>
          <w:lang w:val="hr-HR"/>
        </w:rPr>
        <w:t>socijalnu i kulturnu održivost te održivost okoliša (lokalne vlasti trebaju imati sustav za uključivanje javnih i privatnih dionika te dionika iz društvene zajednice pri planiranju i odlučivanju)</w:t>
      </w:r>
      <w:r w:rsidR="003A3804">
        <w:rPr>
          <w:rFonts w:asciiTheme="minorHAnsi" w:hAnsiTheme="minorHAnsi"/>
          <w:color w:val="002060"/>
          <w:lang w:val="hr-HR"/>
        </w:rPr>
        <w:t>,</w:t>
      </w:r>
    </w:p>
    <w:p w:rsidR="000E1B56" w:rsidRPr="006A3044" w:rsidRDefault="00185B84" w:rsidP="003940E1">
      <w:pPr>
        <w:pStyle w:val="TableParagraph"/>
        <w:numPr>
          <w:ilvl w:val="0"/>
          <w:numId w:val="17"/>
        </w:numPr>
        <w:spacing w:line="360" w:lineRule="auto"/>
        <w:ind w:right="306"/>
        <w:jc w:val="both"/>
        <w:rPr>
          <w:rFonts w:asciiTheme="minorHAnsi" w:hAnsiTheme="minorHAnsi"/>
          <w:color w:val="002060"/>
          <w:lang w:val="hr-HR"/>
        </w:rPr>
      </w:pPr>
      <w:r w:rsidRPr="006A3044">
        <w:rPr>
          <w:rFonts w:asciiTheme="minorHAnsi" w:hAnsiTheme="minorHAnsi"/>
          <w:color w:val="002060"/>
          <w:lang w:val="hr-HR"/>
        </w:rPr>
        <w:t>t</w:t>
      </w:r>
      <w:r w:rsidR="000E1B56" w:rsidRPr="006A3044">
        <w:rPr>
          <w:rFonts w:asciiTheme="minorHAnsi" w:hAnsiTheme="minorHAnsi"/>
          <w:color w:val="002060"/>
          <w:lang w:val="hr-HR"/>
        </w:rPr>
        <w:t>uristička destinacija treba imati destinacijsku management organizaciju (DMO) sposobnu za održivo turističko upravljanje (tj. učinkovite organizacije, odbori, odjeli, skupine ili povjerenstva moraju biti odgovorni za koordinirani pristup destinacijskom marketingu i održivom razvoju turizma koji uključuje privatni i javni sektor i ima strateg</w:t>
      </w:r>
      <w:r w:rsidR="003940E1">
        <w:rPr>
          <w:rFonts w:asciiTheme="minorHAnsi" w:hAnsiTheme="minorHAnsi"/>
          <w:color w:val="002060"/>
          <w:lang w:val="hr-HR"/>
        </w:rPr>
        <w:t>iju održivog razvoja odredišta)</w:t>
      </w:r>
      <w:r w:rsidR="003A3804">
        <w:rPr>
          <w:rFonts w:asciiTheme="minorHAnsi" w:hAnsiTheme="minorHAnsi"/>
          <w:color w:val="002060"/>
          <w:lang w:val="hr-HR"/>
        </w:rPr>
        <w:t>,</w:t>
      </w:r>
    </w:p>
    <w:p w:rsidR="000E1B56" w:rsidRPr="006A3044" w:rsidRDefault="00185B84" w:rsidP="003940E1">
      <w:pPr>
        <w:pStyle w:val="TableParagraph"/>
        <w:numPr>
          <w:ilvl w:val="0"/>
          <w:numId w:val="17"/>
        </w:numPr>
        <w:spacing w:line="360" w:lineRule="auto"/>
        <w:ind w:right="306"/>
        <w:jc w:val="both"/>
        <w:rPr>
          <w:rFonts w:asciiTheme="minorHAnsi" w:hAnsiTheme="minorHAnsi"/>
          <w:color w:val="002060"/>
          <w:lang w:val="hr-HR"/>
        </w:rPr>
      </w:pPr>
      <w:r w:rsidRPr="006A3044">
        <w:rPr>
          <w:rFonts w:asciiTheme="minorHAnsi" w:hAnsiTheme="minorHAnsi"/>
          <w:color w:val="002060"/>
          <w:lang w:val="hr-HR"/>
        </w:rPr>
        <w:t>t</w:t>
      </w:r>
      <w:r w:rsidR="000E1B56" w:rsidRPr="006A3044">
        <w:rPr>
          <w:rFonts w:asciiTheme="minorHAnsi" w:hAnsiTheme="minorHAnsi"/>
          <w:color w:val="002060"/>
          <w:lang w:val="hr-HR"/>
        </w:rPr>
        <w:t>uristička destinacija treba imati agencije</w:t>
      </w:r>
      <w:r w:rsidR="003940E1">
        <w:rPr>
          <w:rFonts w:asciiTheme="minorHAnsi" w:hAnsiTheme="minorHAnsi"/>
          <w:color w:val="002060"/>
          <w:lang w:val="hr-HR"/>
        </w:rPr>
        <w:t>, nevladine organizacije ili tij</w:t>
      </w:r>
      <w:r w:rsidR="000E1B56" w:rsidRPr="006A3044">
        <w:rPr>
          <w:rFonts w:asciiTheme="minorHAnsi" w:hAnsiTheme="minorHAnsi"/>
          <w:color w:val="002060"/>
          <w:lang w:val="hr-HR"/>
        </w:rPr>
        <w:t>ela sposobna prihvatiti prakse održivog turističkog razvoja.</w:t>
      </w:r>
    </w:p>
    <w:p w:rsidR="000E15FF" w:rsidRPr="006A3044" w:rsidRDefault="000E15FF" w:rsidP="00F06CBD">
      <w:pPr>
        <w:pStyle w:val="ListParagraph"/>
        <w:spacing w:line="360" w:lineRule="auto"/>
        <w:ind w:left="1440"/>
        <w:jc w:val="both"/>
        <w:rPr>
          <w:rFonts w:asciiTheme="minorHAnsi" w:hAnsiTheme="minorHAnsi"/>
          <w:b/>
          <w:bCs/>
          <w:color w:val="002060"/>
          <w:sz w:val="22"/>
          <w:szCs w:val="22"/>
        </w:rPr>
      </w:pPr>
    </w:p>
    <w:p w:rsidR="000E15FF" w:rsidRDefault="00C471A5" w:rsidP="004E11CA">
      <w:pPr>
        <w:spacing w:line="360" w:lineRule="auto"/>
        <w:contextualSpacing/>
        <w:jc w:val="both"/>
        <w:rPr>
          <w:rFonts w:asciiTheme="minorHAnsi" w:hAnsiTheme="minorHAnsi"/>
          <w:b/>
          <w:color w:val="002060"/>
          <w:sz w:val="22"/>
          <w:szCs w:val="22"/>
        </w:rPr>
      </w:pPr>
      <w:r w:rsidRPr="006A3044">
        <w:rPr>
          <w:rFonts w:asciiTheme="minorHAnsi" w:hAnsiTheme="minorHAnsi"/>
          <w:b/>
          <w:color w:val="002060"/>
          <w:sz w:val="22"/>
          <w:szCs w:val="22"/>
        </w:rPr>
        <w:t>U smislu ovog Javnog poziva, netradicionalnom turističkom destinacijom se smatraju</w:t>
      </w:r>
      <w:r w:rsidR="002A4095" w:rsidRPr="006A3044">
        <w:rPr>
          <w:rFonts w:asciiTheme="minorHAnsi" w:hAnsiTheme="minorHAnsi"/>
          <w:color w:val="002060"/>
          <w:sz w:val="22"/>
          <w:szCs w:val="22"/>
        </w:rPr>
        <w:t xml:space="preserve"> </w:t>
      </w:r>
      <w:r w:rsidR="004E11CA" w:rsidRPr="004E11CA">
        <w:rPr>
          <w:rFonts w:asciiTheme="minorHAnsi" w:hAnsiTheme="minorHAnsi"/>
          <w:color w:val="002060"/>
          <w:sz w:val="22"/>
          <w:szCs w:val="22"/>
        </w:rPr>
        <w:t>područja svih kontinentalnih županija, osim područja Grada Zagreba</w:t>
      </w:r>
      <w:r w:rsidR="00805398">
        <w:rPr>
          <w:rFonts w:asciiTheme="minorHAnsi" w:hAnsiTheme="minorHAnsi"/>
          <w:color w:val="002060"/>
          <w:sz w:val="22"/>
          <w:szCs w:val="22"/>
        </w:rPr>
        <w:t xml:space="preserve"> te </w:t>
      </w:r>
      <w:r w:rsidR="004E11CA" w:rsidRPr="004E11CA">
        <w:rPr>
          <w:rFonts w:asciiTheme="minorHAnsi" w:hAnsiTheme="minorHAnsi"/>
          <w:color w:val="002060"/>
          <w:sz w:val="22"/>
          <w:szCs w:val="22"/>
        </w:rPr>
        <w:t>sva naselj</w:t>
      </w:r>
      <w:r w:rsidR="00805398">
        <w:rPr>
          <w:rFonts w:asciiTheme="minorHAnsi" w:hAnsiTheme="minorHAnsi"/>
          <w:color w:val="002060"/>
          <w:sz w:val="22"/>
          <w:szCs w:val="22"/>
        </w:rPr>
        <w:t>a s područja ostalih županija</w:t>
      </w:r>
      <w:r w:rsidR="004E11CA" w:rsidRPr="004E11CA">
        <w:rPr>
          <w:rFonts w:asciiTheme="minorHAnsi" w:hAnsiTheme="minorHAnsi"/>
          <w:color w:val="002060"/>
          <w:sz w:val="22"/>
          <w:szCs w:val="22"/>
        </w:rPr>
        <w:t xml:space="preserve"> koja na svojem područ</w:t>
      </w:r>
      <w:r w:rsidR="00BC7324">
        <w:rPr>
          <w:rFonts w:asciiTheme="minorHAnsi" w:hAnsiTheme="minorHAnsi"/>
          <w:color w:val="002060"/>
          <w:sz w:val="22"/>
          <w:szCs w:val="22"/>
        </w:rPr>
        <w:t xml:space="preserve">ju nemaju izlaz na more, a uz to </w:t>
      </w:r>
      <w:r w:rsidR="002A4095" w:rsidRPr="004E11CA">
        <w:rPr>
          <w:rFonts w:asciiTheme="minorHAnsi" w:hAnsiTheme="minorHAnsi"/>
          <w:color w:val="002060"/>
          <w:sz w:val="22"/>
          <w:szCs w:val="22"/>
        </w:rPr>
        <w:t>zadovoljavaju sljedeće uvjete:</w:t>
      </w:r>
      <w:r w:rsidRPr="004E11CA">
        <w:rPr>
          <w:rFonts w:asciiTheme="minorHAnsi" w:hAnsiTheme="minorHAnsi"/>
          <w:b/>
          <w:color w:val="002060"/>
          <w:sz w:val="22"/>
          <w:szCs w:val="22"/>
        </w:rPr>
        <w:t xml:space="preserve"> </w:t>
      </w:r>
    </w:p>
    <w:p w:rsidR="004E11CA" w:rsidRPr="004E11CA" w:rsidRDefault="004E11CA" w:rsidP="004E11CA">
      <w:pPr>
        <w:spacing w:line="360" w:lineRule="auto"/>
        <w:contextualSpacing/>
        <w:jc w:val="both"/>
        <w:rPr>
          <w:rFonts w:asciiTheme="minorHAnsi" w:hAnsiTheme="minorHAnsi"/>
          <w:b/>
          <w:color w:val="002060"/>
          <w:sz w:val="22"/>
          <w:szCs w:val="22"/>
        </w:rPr>
      </w:pPr>
    </w:p>
    <w:p w:rsidR="00657C51" w:rsidRPr="006A3044" w:rsidRDefault="00657C51" w:rsidP="00F06CBD">
      <w:pPr>
        <w:pStyle w:val="ListParagraph"/>
        <w:numPr>
          <w:ilvl w:val="0"/>
          <w:numId w:val="6"/>
        </w:numPr>
        <w:spacing w:line="360" w:lineRule="auto"/>
        <w:rPr>
          <w:rFonts w:asciiTheme="minorHAnsi" w:eastAsia="Calibri" w:hAnsiTheme="minorHAnsi"/>
          <w:color w:val="002060"/>
          <w:sz w:val="22"/>
          <w:szCs w:val="22"/>
          <w:lang w:eastAsia="hr-HR"/>
        </w:rPr>
      </w:pPr>
      <w:r w:rsidRPr="006A3044">
        <w:rPr>
          <w:rFonts w:asciiTheme="minorHAnsi" w:eastAsia="Calibri" w:hAnsiTheme="minorHAnsi"/>
          <w:color w:val="002060"/>
          <w:sz w:val="22"/>
          <w:szCs w:val="22"/>
          <w:lang w:eastAsia="hr-HR"/>
        </w:rPr>
        <w:t>područje je potencijalno privlačno za turiste</w:t>
      </w:r>
      <w:r w:rsidR="003A3804">
        <w:rPr>
          <w:rFonts w:asciiTheme="minorHAnsi" w:eastAsia="Calibri" w:hAnsiTheme="minorHAnsi"/>
          <w:color w:val="002060"/>
          <w:sz w:val="22"/>
          <w:szCs w:val="22"/>
          <w:lang w:eastAsia="hr-HR"/>
        </w:rPr>
        <w:t>,</w:t>
      </w:r>
    </w:p>
    <w:p w:rsidR="00657C51" w:rsidRPr="006A3044" w:rsidRDefault="00657C51" w:rsidP="00F06CBD">
      <w:pPr>
        <w:pStyle w:val="ListParagraph"/>
        <w:numPr>
          <w:ilvl w:val="0"/>
          <w:numId w:val="6"/>
        </w:numPr>
        <w:spacing w:line="360" w:lineRule="auto"/>
        <w:rPr>
          <w:rFonts w:asciiTheme="minorHAnsi" w:eastAsia="Calibri" w:hAnsiTheme="minorHAnsi"/>
          <w:color w:val="002060"/>
          <w:sz w:val="22"/>
          <w:szCs w:val="22"/>
          <w:lang w:eastAsia="hr-HR"/>
        </w:rPr>
      </w:pPr>
      <w:r w:rsidRPr="006A3044">
        <w:rPr>
          <w:rFonts w:asciiTheme="minorHAnsi" w:eastAsia="Calibri" w:hAnsiTheme="minorHAnsi"/>
          <w:color w:val="002060"/>
          <w:sz w:val="22"/>
          <w:szCs w:val="22"/>
          <w:lang w:eastAsia="hr-HR"/>
        </w:rPr>
        <w:t>područje obuhvaća najmanje jednu jedinicu lokalne samouprave (općina/grad), a može obuhvaćati dvije ili više susjed</w:t>
      </w:r>
      <w:r w:rsidR="003A3804">
        <w:rPr>
          <w:rFonts w:asciiTheme="minorHAnsi" w:eastAsia="Calibri" w:hAnsiTheme="minorHAnsi"/>
          <w:color w:val="002060"/>
          <w:sz w:val="22"/>
          <w:szCs w:val="22"/>
          <w:lang w:eastAsia="hr-HR"/>
        </w:rPr>
        <w:t>nih jedinica lokalne samouprave,</w:t>
      </w:r>
    </w:p>
    <w:p w:rsidR="00657C51" w:rsidRPr="006A3044" w:rsidRDefault="00657C51" w:rsidP="00F06CBD">
      <w:pPr>
        <w:pStyle w:val="ListParagraph"/>
        <w:numPr>
          <w:ilvl w:val="0"/>
          <w:numId w:val="6"/>
        </w:numPr>
        <w:spacing w:line="360" w:lineRule="auto"/>
        <w:rPr>
          <w:rFonts w:asciiTheme="minorHAnsi" w:eastAsia="Calibri" w:hAnsiTheme="minorHAnsi"/>
          <w:color w:val="002060"/>
          <w:sz w:val="22"/>
          <w:szCs w:val="22"/>
          <w:lang w:eastAsia="hr-HR"/>
        </w:rPr>
      </w:pPr>
      <w:r w:rsidRPr="006A3044">
        <w:rPr>
          <w:rFonts w:asciiTheme="minorHAnsi" w:eastAsia="Calibri" w:hAnsiTheme="minorHAnsi"/>
          <w:color w:val="002060"/>
          <w:sz w:val="22"/>
          <w:szCs w:val="22"/>
          <w:lang w:eastAsia="hr-HR"/>
        </w:rPr>
        <w:t>područje je prepoznato i može biti definirano kao turistička destinacija i raspolaže smještajnim i drugim objektima i ponudom namijenjenom turistima</w:t>
      </w:r>
      <w:r w:rsidR="003A3804">
        <w:rPr>
          <w:rFonts w:asciiTheme="minorHAnsi" w:eastAsia="Calibri" w:hAnsiTheme="minorHAnsi"/>
          <w:color w:val="002060"/>
          <w:sz w:val="22"/>
          <w:szCs w:val="22"/>
          <w:lang w:eastAsia="hr-HR"/>
        </w:rPr>
        <w:t>,</w:t>
      </w:r>
    </w:p>
    <w:p w:rsidR="00657C51" w:rsidRPr="006A3044" w:rsidRDefault="00657C51" w:rsidP="00F06CBD">
      <w:pPr>
        <w:pStyle w:val="ListParagraph"/>
        <w:numPr>
          <w:ilvl w:val="0"/>
          <w:numId w:val="6"/>
        </w:numPr>
        <w:spacing w:line="360" w:lineRule="auto"/>
        <w:rPr>
          <w:rFonts w:asciiTheme="minorHAnsi" w:eastAsia="Calibri" w:hAnsiTheme="minorHAnsi"/>
          <w:color w:val="002060"/>
          <w:sz w:val="22"/>
          <w:szCs w:val="22"/>
          <w:lang w:eastAsia="hr-HR"/>
        </w:rPr>
      </w:pPr>
      <w:r w:rsidRPr="006A3044">
        <w:rPr>
          <w:rFonts w:asciiTheme="minorHAnsi" w:eastAsia="Calibri" w:hAnsiTheme="minorHAnsi"/>
          <w:color w:val="002060"/>
          <w:sz w:val="22"/>
          <w:szCs w:val="22"/>
          <w:lang w:eastAsia="hr-HR"/>
        </w:rPr>
        <w:t>područje se promovira kao turistička destinacija</w:t>
      </w:r>
      <w:r w:rsidR="003A3804">
        <w:rPr>
          <w:rFonts w:asciiTheme="minorHAnsi" w:eastAsia="Calibri" w:hAnsiTheme="minorHAnsi"/>
          <w:color w:val="002060"/>
          <w:sz w:val="22"/>
          <w:szCs w:val="22"/>
          <w:lang w:eastAsia="hr-HR"/>
        </w:rPr>
        <w:t>,</w:t>
      </w:r>
    </w:p>
    <w:p w:rsidR="00657C51" w:rsidRPr="006A3044" w:rsidRDefault="00657C51" w:rsidP="00F06CBD">
      <w:pPr>
        <w:pStyle w:val="ListParagraph"/>
        <w:numPr>
          <w:ilvl w:val="0"/>
          <w:numId w:val="6"/>
        </w:numPr>
        <w:spacing w:line="360" w:lineRule="auto"/>
        <w:rPr>
          <w:rFonts w:asciiTheme="minorHAnsi" w:eastAsia="Calibri" w:hAnsiTheme="minorHAnsi"/>
          <w:color w:val="002060"/>
          <w:sz w:val="22"/>
          <w:szCs w:val="22"/>
          <w:lang w:eastAsia="hr-HR"/>
        </w:rPr>
      </w:pPr>
      <w:r w:rsidRPr="006A3044">
        <w:rPr>
          <w:rFonts w:asciiTheme="minorHAnsi" w:eastAsia="Calibri" w:hAnsiTheme="minorHAnsi"/>
          <w:color w:val="002060"/>
          <w:sz w:val="22"/>
          <w:szCs w:val="22"/>
          <w:lang w:eastAsia="hr-HR"/>
        </w:rPr>
        <w:t>na području je moguće mjeriti ponudu i potražnju za turističkim uslugama.</w:t>
      </w:r>
    </w:p>
    <w:p w:rsidR="00657C51" w:rsidRPr="006A3044" w:rsidRDefault="00657C51" w:rsidP="00F06CBD">
      <w:pPr>
        <w:spacing w:line="360" w:lineRule="auto"/>
        <w:contextualSpacing/>
        <w:jc w:val="both"/>
        <w:rPr>
          <w:rFonts w:asciiTheme="minorHAnsi" w:hAnsiTheme="minorHAnsi"/>
          <w:b/>
          <w:color w:val="002060"/>
          <w:sz w:val="22"/>
          <w:szCs w:val="22"/>
        </w:rPr>
      </w:pPr>
    </w:p>
    <w:p w:rsidR="00831DA8" w:rsidRDefault="00831DA8" w:rsidP="00F06CBD">
      <w:pPr>
        <w:spacing w:line="360" w:lineRule="auto"/>
        <w:jc w:val="both"/>
        <w:rPr>
          <w:rFonts w:asciiTheme="minorHAnsi" w:hAnsiTheme="minorHAnsi"/>
          <w:color w:val="002060"/>
          <w:sz w:val="22"/>
          <w:szCs w:val="22"/>
        </w:rPr>
      </w:pPr>
    </w:p>
    <w:p w:rsidR="003940E1" w:rsidRDefault="003940E1" w:rsidP="00F06CBD">
      <w:pPr>
        <w:spacing w:line="360" w:lineRule="auto"/>
        <w:jc w:val="both"/>
        <w:rPr>
          <w:rFonts w:asciiTheme="minorHAnsi" w:hAnsiTheme="minorHAnsi"/>
          <w:color w:val="002060"/>
          <w:sz w:val="22"/>
          <w:szCs w:val="22"/>
        </w:rPr>
      </w:pPr>
    </w:p>
    <w:p w:rsidR="003940E1" w:rsidRDefault="003940E1" w:rsidP="00F06CBD">
      <w:pPr>
        <w:spacing w:line="360" w:lineRule="auto"/>
        <w:jc w:val="both"/>
        <w:rPr>
          <w:rFonts w:asciiTheme="minorHAnsi" w:hAnsiTheme="minorHAnsi"/>
          <w:color w:val="002060"/>
          <w:sz w:val="22"/>
          <w:szCs w:val="22"/>
        </w:rPr>
      </w:pPr>
    </w:p>
    <w:p w:rsidR="00962060" w:rsidRPr="006A3044" w:rsidRDefault="00962060" w:rsidP="00F06CBD">
      <w:pPr>
        <w:spacing w:line="360" w:lineRule="auto"/>
        <w:jc w:val="both"/>
        <w:rPr>
          <w:rFonts w:asciiTheme="minorHAnsi" w:hAnsiTheme="minorHAnsi"/>
          <w:color w:val="002060"/>
          <w:sz w:val="22"/>
          <w:szCs w:val="22"/>
        </w:rPr>
      </w:pPr>
    </w:p>
    <w:p w:rsidR="00FA63E7" w:rsidRPr="003940E1" w:rsidRDefault="00831DA8" w:rsidP="00F06CBD">
      <w:pPr>
        <w:pStyle w:val="Heading1"/>
        <w:rPr>
          <w:rFonts w:asciiTheme="minorHAnsi" w:hAnsiTheme="minorHAnsi"/>
          <w:color w:val="002060"/>
          <w:sz w:val="22"/>
          <w:szCs w:val="22"/>
        </w:rPr>
      </w:pPr>
      <w:bookmarkStart w:id="8" w:name="_Toc475456198"/>
      <w:bookmarkStart w:id="9" w:name="_Toc475623457"/>
      <w:r w:rsidRPr="003940E1">
        <w:rPr>
          <w:rFonts w:asciiTheme="minorHAnsi" w:hAnsiTheme="minorHAnsi"/>
          <w:color w:val="002060"/>
          <w:sz w:val="22"/>
          <w:szCs w:val="22"/>
        </w:rPr>
        <w:lastRenderedPageBreak/>
        <w:t xml:space="preserve">III. </w:t>
      </w:r>
      <w:r w:rsidR="00A47B1B" w:rsidRPr="003940E1">
        <w:rPr>
          <w:rFonts w:asciiTheme="minorHAnsi" w:hAnsiTheme="minorHAnsi"/>
          <w:color w:val="002060"/>
          <w:sz w:val="22"/>
          <w:szCs w:val="22"/>
        </w:rPr>
        <w:t>Kriteriji za</w:t>
      </w:r>
      <w:r w:rsidR="00040EAF" w:rsidRPr="003940E1">
        <w:rPr>
          <w:rFonts w:asciiTheme="minorHAnsi" w:hAnsiTheme="minorHAnsi"/>
          <w:color w:val="002060"/>
          <w:sz w:val="22"/>
          <w:szCs w:val="22"/>
        </w:rPr>
        <w:t xml:space="preserve"> ocjenjivanje i</w:t>
      </w:r>
      <w:r w:rsidR="00A47B1B" w:rsidRPr="003940E1">
        <w:rPr>
          <w:rFonts w:asciiTheme="minorHAnsi" w:hAnsiTheme="minorHAnsi"/>
          <w:color w:val="002060"/>
          <w:sz w:val="22"/>
          <w:szCs w:val="22"/>
        </w:rPr>
        <w:t xml:space="preserve"> </w:t>
      </w:r>
      <w:r w:rsidR="00CF349E" w:rsidRPr="003940E1">
        <w:rPr>
          <w:rFonts w:asciiTheme="minorHAnsi" w:hAnsiTheme="minorHAnsi"/>
          <w:color w:val="002060"/>
          <w:sz w:val="22"/>
          <w:szCs w:val="22"/>
        </w:rPr>
        <w:t>izbor destinacija</w:t>
      </w:r>
      <w:bookmarkEnd w:id="8"/>
      <w:bookmarkEnd w:id="9"/>
      <w:r w:rsidR="00CF349E" w:rsidRPr="003940E1">
        <w:rPr>
          <w:rFonts w:asciiTheme="minorHAnsi" w:hAnsiTheme="minorHAnsi"/>
          <w:color w:val="002060"/>
          <w:sz w:val="22"/>
          <w:szCs w:val="22"/>
        </w:rPr>
        <w:t xml:space="preserve"> </w:t>
      </w:r>
    </w:p>
    <w:p w:rsidR="00E23D99" w:rsidRPr="003940E1" w:rsidRDefault="00E23D99" w:rsidP="00F06CBD">
      <w:pPr>
        <w:spacing w:line="360" w:lineRule="auto"/>
        <w:jc w:val="both"/>
        <w:rPr>
          <w:rFonts w:asciiTheme="minorHAnsi" w:hAnsiTheme="minorHAnsi"/>
          <w:b/>
          <w:color w:val="002060"/>
          <w:sz w:val="22"/>
          <w:szCs w:val="22"/>
        </w:rPr>
      </w:pPr>
    </w:p>
    <w:tbl>
      <w:tblPr>
        <w:tblStyle w:val="TableGrid"/>
        <w:tblW w:w="1042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40"/>
        <w:gridCol w:w="7441"/>
        <w:gridCol w:w="2339"/>
      </w:tblGrid>
      <w:tr w:rsidR="00876C69" w:rsidRPr="003940E1" w:rsidTr="0070702D">
        <w:trPr>
          <w:trHeight w:val="359"/>
        </w:trPr>
        <w:tc>
          <w:tcPr>
            <w:tcW w:w="640" w:type="dxa"/>
          </w:tcPr>
          <w:p w:rsidR="00876C69" w:rsidRPr="003940E1" w:rsidRDefault="00876C69" w:rsidP="006A3044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R.B.</w:t>
            </w:r>
          </w:p>
        </w:tc>
        <w:tc>
          <w:tcPr>
            <w:tcW w:w="7441" w:type="dxa"/>
          </w:tcPr>
          <w:p w:rsidR="00876C69" w:rsidRPr="003940E1" w:rsidRDefault="00876C69" w:rsidP="006A3044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POSEBNI KRITERIJI </w:t>
            </w:r>
          </w:p>
        </w:tc>
        <w:tc>
          <w:tcPr>
            <w:tcW w:w="2339" w:type="dxa"/>
          </w:tcPr>
          <w:p w:rsidR="00876C69" w:rsidRPr="003940E1" w:rsidRDefault="00876C69" w:rsidP="006A3044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Broj bodova</w:t>
            </w:r>
          </w:p>
        </w:tc>
      </w:tr>
      <w:tr w:rsidR="00876C69" w:rsidRPr="003940E1" w:rsidTr="003E3DFE">
        <w:tc>
          <w:tcPr>
            <w:tcW w:w="640" w:type="dxa"/>
          </w:tcPr>
          <w:p w:rsidR="00876C69" w:rsidRPr="003940E1" w:rsidRDefault="00876C69" w:rsidP="006A3044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1.</w:t>
            </w:r>
          </w:p>
        </w:tc>
        <w:tc>
          <w:tcPr>
            <w:tcW w:w="7441" w:type="dxa"/>
          </w:tcPr>
          <w:p w:rsidR="00876C69" w:rsidRPr="003940E1" w:rsidRDefault="00876C69" w:rsidP="006A3044">
            <w:pPr>
              <w:jc w:val="both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Dostupnost destinacije</w:t>
            </w:r>
          </w:p>
          <w:p w:rsidR="00876C69" w:rsidRPr="003940E1" w:rsidRDefault="00876C69" w:rsidP="006A304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 w:cs="Arial"/>
                <w:color w:val="002060"/>
                <w:sz w:val="22"/>
                <w:szCs w:val="22"/>
              </w:rPr>
              <w:t>prometna povezanost i dostupnost destinacije javnim i drugim prijevozom (ceste, željeznica, zračni prijevoz, vodeni prijevoz)</w:t>
            </w:r>
          </w:p>
          <w:p w:rsidR="00876C69" w:rsidRPr="003940E1" w:rsidRDefault="00876C69" w:rsidP="006A304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 w:cs="Arial"/>
                <w:color w:val="002060"/>
                <w:sz w:val="22"/>
                <w:szCs w:val="22"/>
              </w:rPr>
              <w:t>uređenost i održavanje destinacije</w:t>
            </w:r>
          </w:p>
          <w:p w:rsidR="00876C69" w:rsidRPr="003940E1" w:rsidRDefault="00876C69" w:rsidP="006A304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 w:cs="Arial"/>
                <w:color w:val="002060"/>
                <w:sz w:val="22"/>
                <w:szCs w:val="22"/>
              </w:rPr>
              <w:t>turistička/smeđa signalizacija, putokazi, plan grada/mjesta</w:t>
            </w:r>
          </w:p>
          <w:p w:rsidR="0086518F" w:rsidRPr="003940E1" w:rsidRDefault="0086518F" w:rsidP="003A3804">
            <w:pPr>
              <w:pStyle w:val="ListParagraph"/>
              <w:ind w:left="720"/>
              <w:jc w:val="both"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2339" w:type="dxa"/>
          </w:tcPr>
          <w:p w:rsidR="00876C69" w:rsidRPr="003940E1" w:rsidRDefault="00876C69" w:rsidP="006A3044">
            <w:pPr>
              <w:jc w:val="both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  <w:p w:rsidR="00876C69" w:rsidRPr="003940E1" w:rsidRDefault="00876C69" w:rsidP="006A3044">
            <w:pPr>
              <w:jc w:val="both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  <w:p w:rsidR="00876C69" w:rsidRPr="003940E1" w:rsidRDefault="00876C69" w:rsidP="006A3044">
            <w:pPr>
              <w:jc w:val="both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  <w:p w:rsidR="00876C69" w:rsidRPr="003940E1" w:rsidRDefault="00876C69" w:rsidP="006A3044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0 - 10</w:t>
            </w:r>
          </w:p>
        </w:tc>
      </w:tr>
      <w:tr w:rsidR="00876C69" w:rsidRPr="003940E1" w:rsidTr="003E3DFE">
        <w:tc>
          <w:tcPr>
            <w:tcW w:w="640" w:type="dxa"/>
          </w:tcPr>
          <w:p w:rsidR="00876C69" w:rsidRPr="003940E1" w:rsidRDefault="00876C69" w:rsidP="006A3044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2.</w:t>
            </w:r>
          </w:p>
        </w:tc>
        <w:tc>
          <w:tcPr>
            <w:tcW w:w="7441" w:type="dxa"/>
          </w:tcPr>
          <w:p w:rsidR="00876C69" w:rsidRPr="003940E1" w:rsidRDefault="00876C69" w:rsidP="006A3044">
            <w:pPr>
              <w:jc w:val="both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Ponuda/sadržaji u destinaciji</w:t>
            </w:r>
          </w:p>
          <w:p w:rsidR="00876C69" w:rsidRPr="003940E1" w:rsidRDefault="003A3804" w:rsidP="006A304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komunalna</w:t>
            </w:r>
            <w:r w:rsidR="00876C69" w:rsidRPr="003940E1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infrastruktura (javna rasvjeta, nogostupi, natpisi ulica, </w:t>
            </w: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javni prostori - trgovi, </w:t>
            </w:r>
            <w:r w:rsidR="00876C69" w:rsidRPr="003940E1">
              <w:rPr>
                <w:rFonts w:asciiTheme="minorHAnsi" w:hAnsiTheme="minorHAnsi" w:cs="Arial"/>
                <w:color w:val="002060"/>
                <w:sz w:val="22"/>
                <w:szCs w:val="22"/>
              </w:rPr>
              <w:t>parkovi, šetnice, plaže, bazeni i dr.)</w:t>
            </w:r>
          </w:p>
          <w:p w:rsidR="00876C69" w:rsidRPr="003940E1" w:rsidRDefault="00876C69" w:rsidP="006A304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 w:cs="Arial"/>
                <w:color w:val="002060"/>
                <w:sz w:val="22"/>
                <w:szCs w:val="22"/>
              </w:rPr>
              <w:t>javne ustanove (škole, kazališta, muzeji, umjetničke galerije, kina i dr.)</w:t>
            </w:r>
          </w:p>
          <w:p w:rsidR="00876C69" w:rsidRPr="003940E1" w:rsidRDefault="00876C69" w:rsidP="006A304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 w:cs="Arial"/>
                <w:color w:val="002060"/>
                <w:sz w:val="22"/>
                <w:szCs w:val="22"/>
              </w:rPr>
              <w:t>medicinska skrb (zdravstvene ustanove, ljekarne</w:t>
            </w:r>
            <w:r w:rsidR="003A3804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i dr.</w:t>
            </w:r>
            <w:r w:rsidRPr="003940E1">
              <w:rPr>
                <w:rFonts w:asciiTheme="minorHAnsi" w:hAnsiTheme="minorHAnsi" w:cs="Arial"/>
                <w:color w:val="002060"/>
                <w:sz w:val="22"/>
                <w:szCs w:val="22"/>
              </w:rPr>
              <w:t>)</w:t>
            </w:r>
          </w:p>
          <w:p w:rsidR="00876C69" w:rsidRDefault="00876C69" w:rsidP="0086518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 w:cs="Arial"/>
                <w:color w:val="002060"/>
                <w:sz w:val="22"/>
                <w:szCs w:val="22"/>
              </w:rPr>
              <w:t>primjerenost ponude javnih usluga karakteru destinacije i njenim potrebama (banke, mjenjačnice, pošta, kolodvori, ljekarne, javni WC</w:t>
            </w:r>
            <w:r w:rsidR="003A3804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i dr.</w:t>
            </w:r>
            <w:r w:rsidRPr="003940E1">
              <w:rPr>
                <w:rFonts w:asciiTheme="minorHAnsi" w:hAnsiTheme="minorHAnsi" w:cs="Arial"/>
                <w:color w:val="002060"/>
                <w:sz w:val="22"/>
                <w:szCs w:val="22"/>
              </w:rPr>
              <w:t>)</w:t>
            </w:r>
          </w:p>
          <w:p w:rsidR="0086518F" w:rsidRPr="003940E1" w:rsidRDefault="0086518F" w:rsidP="0086518F">
            <w:pPr>
              <w:pStyle w:val="ListParagraph"/>
              <w:ind w:left="576"/>
              <w:jc w:val="both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2339" w:type="dxa"/>
          </w:tcPr>
          <w:p w:rsidR="00876C69" w:rsidRPr="003940E1" w:rsidRDefault="00876C69" w:rsidP="006A3044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  <w:p w:rsidR="00876C69" w:rsidRPr="003940E1" w:rsidRDefault="00876C69" w:rsidP="006A3044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  <w:p w:rsidR="00876C69" w:rsidRPr="003940E1" w:rsidRDefault="00876C69" w:rsidP="006A3044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0 - 15</w:t>
            </w:r>
          </w:p>
        </w:tc>
      </w:tr>
      <w:tr w:rsidR="00876C69" w:rsidRPr="003940E1" w:rsidTr="003E3DFE">
        <w:tc>
          <w:tcPr>
            <w:tcW w:w="640" w:type="dxa"/>
          </w:tcPr>
          <w:p w:rsidR="00876C69" w:rsidRPr="003940E1" w:rsidRDefault="00876C69" w:rsidP="006A3044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3.</w:t>
            </w:r>
          </w:p>
        </w:tc>
        <w:tc>
          <w:tcPr>
            <w:tcW w:w="7441" w:type="dxa"/>
          </w:tcPr>
          <w:p w:rsidR="00876C69" w:rsidRPr="003940E1" w:rsidRDefault="00876C69" w:rsidP="006A3044">
            <w:pPr>
              <w:jc w:val="both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KULTURNA PONUDA U DESTINACIJI</w:t>
            </w:r>
          </w:p>
        </w:tc>
        <w:tc>
          <w:tcPr>
            <w:tcW w:w="2339" w:type="dxa"/>
          </w:tcPr>
          <w:p w:rsidR="00876C69" w:rsidRPr="003940E1" w:rsidRDefault="00876C69" w:rsidP="006A3044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0 -  30</w:t>
            </w:r>
          </w:p>
        </w:tc>
      </w:tr>
      <w:tr w:rsidR="00876C69" w:rsidRPr="003940E1" w:rsidTr="003E3DFE">
        <w:tc>
          <w:tcPr>
            <w:tcW w:w="640" w:type="dxa"/>
          </w:tcPr>
          <w:p w:rsidR="00876C69" w:rsidRPr="003940E1" w:rsidRDefault="00876C69" w:rsidP="006A3044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3.1.</w:t>
            </w:r>
          </w:p>
        </w:tc>
        <w:tc>
          <w:tcPr>
            <w:tcW w:w="7441" w:type="dxa"/>
          </w:tcPr>
          <w:p w:rsidR="00876C69" w:rsidRPr="003940E1" w:rsidRDefault="00876C69" w:rsidP="006A3044">
            <w:pPr>
              <w:jc w:val="both"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Kvantitativni kriteriji</w:t>
            </w:r>
          </w:p>
          <w:p w:rsidR="0070702D" w:rsidRPr="003A3804" w:rsidRDefault="0070702D" w:rsidP="006A3044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3A3804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zaštićena nepokretna i pokretna kulturna dobra  </w:t>
            </w:r>
          </w:p>
          <w:p w:rsidR="00876C69" w:rsidRPr="003A3804" w:rsidRDefault="00876C69" w:rsidP="006A3044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3A3804">
              <w:rPr>
                <w:rFonts w:asciiTheme="minorHAnsi" w:hAnsiTheme="minorHAnsi" w:cs="Arial"/>
                <w:color w:val="002060"/>
                <w:sz w:val="22"/>
                <w:szCs w:val="22"/>
              </w:rPr>
              <w:t>kulturne ustanove: muzeji, galerije, knjižnice, arhivi, crkve,</w:t>
            </w:r>
            <w:r w:rsidR="004D7B81" w:rsidRPr="003A3804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samostani, </w:t>
            </w:r>
            <w:r w:rsidRPr="003A3804">
              <w:rPr>
                <w:rFonts w:asciiTheme="minorHAnsi" w:hAnsiTheme="minorHAnsi" w:cs="Arial"/>
                <w:color w:val="002060"/>
                <w:sz w:val="22"/>
                <w:szCs w:val="22"/>
              </w:rPr>
              <w:t>kazališta</w:t>
            </w:r>
            <w:r w:rsidR="007136ED" w:rsidRPr="003A3804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itd. </w:t>
            </w:r>
          </w:p>
          <w:p w:rsidR="0070702D" w:rsidRPr="003A3804" w:rsidRDefault="0070702D" w:rsidP="006A3044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3A3804">
              <w:rPr>
                <w:rFonts w:asciiTheme="minorHAnsi" w:hAnsiTheme="minorHAnsi" w:cs="Arial"/>
                <w:color w:val="002060"/>
                <w:sz w:val="22"/>
                <w:szCs w:val="22"/>
              </w:rPr>
              <w:t>povijesni i arheološki lokaliteti, lokaliteti industrijske baštine, moderna i suvremena arhitektura, etnički dijelovi grada itd.</w:t>
            </w:r>
          </w:p>
          <w:p w:rsidR="00876C69" w:rsidRPr="003A3804" w:rsidRDefault="00EB3F49" w:rsidP="006A3044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3A3804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kulturna </w:t>
            </w:r>
            <w:r w:rsidR="00876C69" w:rsidRPr="003A3804">
              <w:rPr>
                <w:rFonts w:asciiTheme="minorHAnsi" w:hAnsiTheme="minorHAnsi" w:cs="Arial"/>
                <w:color w:val="002060"/>
                <w:sz w:val="22"/>
                <w:szCs w:val="22"/>
              </w:rPr>
              <w:t>događanja: festivali (filmski, glazbeni, umjetnički, ulični festivali), sajmovi, izložbe, radionice</w:t>
            </w:r>
            <w:r w:rsidR="00DB262E" w:rsidRPr="003A3804">
              <w:rPr>
                <w:rFonts w:asciiTheme="minorHAnsi" w:hAnsiTheme="minorHAnsi" w:cs="Arial"/>
                <w:color w:val="002060"/>
                <w:sz w:val="22"/>
                <w:szCs w:val="22"/>
              </w:rPr>
              <w:t>, itd.</w:t>
            </w:r>
          </w:p>
          <w:p w:rsidR="00876C69" w:rsidRPr="003A3804" w:rsidRDefault="0070702D" w:rsidP="006A3044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3A3804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predstavljanja nematerijalne kulturne baštine i </w:t>
            </w:r>
            <w:r w:rsidR="00876C69" w:rsidRPr="003A3804">
              <w:rPr>
                <w:rFonts w:asciiTheme="minorHAnsi" w:hAnsiTheme="minorHAnsi" w:cs="Arial"/>
                <w:color w:val="002060"/>
                <w:sz w:val="22"/>
                <w:szCs w:val="22"/>
              </w:rPr>
              <w:t>tradicionalni umjetnički obrti: lokalne zanatske radnje, obrtnički sajmovi,</w:t>
            </w:r>
            <w:r w:rsidR="00DB262E" w:rsidRPr="003A3804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itd.</w:t>
            </w:r>
          </w:p>
          <w:p w:rsidR="00EB3F49" w:rsidRPr="003A3804" w:rsidRDefault="00EB3F49" w:rsidP="006A3044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3A3804">
              <w:rPr>
                <w:rFonts w:asciiTheme="minorHAnsi" w:hAnsiTheme="minorHAnsi"/>
                <w:color w:val="002060"/>
                <w:sz w:val="22"/>
                <w:szCs w:val="22"/>
              </w:rPr>
              <w:t>proizvodnja i mogućnost kupnje lokalnih/autohtonih suvenira</w:t>
            </w:r>
          </w:p>
          <w:p w:rsidR="00876C69" w:rsidRPr="003A3804" w:rsidRDefault="00876C69" w:rsidP="006A3044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3A3804">
              <w:rPr>
                <w:rFonts w:asciiTheme="minorHAnsi" w:hAnsiTheme="minorHAnsi" w:cs="Arial"/>
                <w:color w:val="002060"/>
                <w:sz w:val="22"/>
                <w:szCs w:val="22"/>
              </w:rPr>
              <w:t>kulturne rute</w:t>
            </w:r>
          </w:p>
          <w:p w:rsidR="004D7B81" w:rsidRPr="003A3804" w:rsidRDefault="00876C69" w:rsidP="0086518F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A3804">
              <w:rPr>
                <w:rFonts w:asciiTheme="minorHAnsi" w:hAnsiTheme="minorHAnsi" w:cs="Arial"/>
                <w:color w:val="002060"/>
                <w:sz w:val="22"/>
                <w:szCs w:val="22"/>
              </w:rPr>
              <w:t>specijalizirane ture / DMC programi</w:t>
            </w:r>
          </w:p>
          <w:p w:rsidR="0086518F" w:rsidRPr="003940E1" w:rsidRDefault="0086518F" w:rsidP="0086518F">
            <w:pPr>
              <w:pStyle w:val="ListParagraph"/>
              <w:ind w:left="468"/>
              <w:jc w:val="both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339" w:type="dxa"/>
          </w:tcPr>
          <w:p w:rsidR="00876C69" w:rsidRPr="003940E1" w:rsidRDefault="00876C69" w:rsidP="006A3044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  <w:p w:rsidR="00876C69" w:rsidRPr="003940E1" w:rsidRDefault="00876C69" w:rsidP="006A3044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  <w:p w:rsidR="0014649C" w:rsidRDefault="0014649C" w:rsidP="006A3044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  <w:p w:rsidR="0014649C" w:rsidRDefault="0014649C" w:rsidP="006A3044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  <w:p w:rsidR="0014649C" w:rsidRDefault="0014649C" w:rsidP="006A3044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  <w:p w:rsidR="0014649C" w:rsidRDefault="0014649C" w:rsidP="006A3044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  <w:p w:rsidR="00876C69" w:rsidRPr="003940E1" w:rsidRDefault="00876C69" w:rsidP="006A3044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0 - 15</w:t>
            </w:r>
          </w:p>
        </w:tc>
      </w:tr>
      <w:tr w:rsidR="00876C69" w:rsidRPr="003940E1" w:rsidTr="003E3DFE">
        <w:tc>
          <w:tcPr>
            <w:tcW w:w="640" w:type="dxa"/>
          </w:tcPr>
          <w:p w:rsidR="00876C69" w:rsidRPr="003940E1" w:rsidRDefault="00876C69" w:rsidP="006A3044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3.2.</w:t>
            </w:r>
          </w:p>
        </w:tc>
        <w:tc>
          <w:tcPr>
            <w:tcW w:w="7441" w:type="dxa"/>
          </w:tcPr>
          <w:p w:rsidR="00876C69" w:rsidRPr="003940E1" w:rsidRDefault="00876C69" w:rsidP="006A3044">
            <w:pPr>
              <w:jc w:val="both"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Kvalitativni kriteriji</w:t>
            </w:r>
          </w:p>
          <w:p w:rsidR="00876C69" w:rsidRPr="003940E1" w:rsidRDefault="00876C69" w:rsidP="006A3044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 w:cs="Arial"/>
                <w:color w:val="002060"/>
                <w:sz w:val="22"/>
                <w:szCs w:val="22"/>
              </w:rPr>
              <w:t>inovacija / originalnost</w:t>
            </w:r>
          </w:p>
          <w:p w:rsidR="00876C69" w:rsidRPr="003940E1" w:rsidRDefault="004D7B81" w:rsidP="006A3044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 w:cs="Arial"/>
                <w:color w:val="002060"/>
                <w:sz w:val="22"/>
                <w:szCs w:val="22"/>
              </w:rPr>
              <w:t>tipična / lokalna / regionalna ponuda</w:t>
            </w:r>
          </w:p>
          <w:p w:rsidR="00876C69" w:rsidRPr="003940E1" w:rsidRDefault="00876C69" w:rsidP="006A3044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 w:cs="Arial"/>
                <w:color w:val="002060"/>
                <w:sz w:val="22"/>
                <w:szCs w:val="22"/>
              </w:rPr>
              <w:t>sastavni dio lokalne strategije turizma te Strategije razvoja turizma Republike Hrvatske do 2020.</w:t>
            </w:r>
          </w:p>
          <w:p w:rsidR="00DB262E" w:rsidRPr="003A3804" w:rsidRDefault="00876C69" w:rsidP="00EB3F4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aktivnosti u skladu s načelima održivog </w:t>
            </w:r>
            <w:r w:rsidRPr="003A3804">
              <w:rPr>
                <w:rFonts w:asciiTheme="minorHAnsi" w:hAnsiTheme="minorHAnsi" w:cs="Arial"/>
                <w:color w:val="002060"/>
                <w:sz w:val="22"/>
                <w:szCs w:val="22"/>
              </w:rPr>
              <w:t>turizma</w:t>
            </w:r>
            <w:r w:rsidR="00EB3F49" w:rsidRPr="003A3804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- </w:t>
            </w:r>
            <w:r w:rsidR="00DB262E" w:rsidRPr="003A3804">
              <w:rPr>
                <w:rFonts w:asciiTheme="minorHAnsi" w:hAnsiTheme="minorHAnsi" w:cs="Arial"/>
                <w:color w:val="002060"/>
                <w:sz w:val="22"/>
                <w:szCs w:val="22"/>
              </w:rPr>
              <w:t>doprinos očuvanju prirodne i kulturne baštin</w:t>
            </w:r>
            <w:r w:rsidR="00EB3F49" w:rsidRPr="003A3804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e, zaštita </w:t>
            </w:r>
            <w:proofErr w:type="spellStart"/>
            <w:r w:rsidR="00EB3F49" w:rsidRPr="003A3804">
              <w:rPr>
                <w:rFonts w:asciiTheme="minorHAnsi" w:hAnsiTheme="minorHAnsi" w:cs="Arial"/>
                <w:color w:val="002060"/>
                <w:sz w:val="22"/>
                <w:szCs w:val="22"/>
              </w:rPr>
              <w:t>bioraznolikosti</w:t>
            </w:r>
            <w:proofErr w:type="spellEnd"/>
            <w:r w:rsidR="00EB3F49" w:rsidRPr="003A3804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i sl. </w:t>
            </w:r>
          </w:p>
          <w:p w:rsidR="004D7B81" w:rsidRPr="003A3804" w:rsidRDefault="00876C69" w:rsidP="0086518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3A3804">
              <w:rPr>
                <w:rFonts w:asciiTheme="minorHAnsi" w:hAnsiTheme="minorHAnsi" w:cs="Arial"/>
                <w:color w:val="002060"/>
                <w:sz w:val="22"/>
                <w:szCs w:val="22"/>
              </w:rPr>
              <w:t>poslovni subjekti otvoreni tijekom cijele godine</w:t>
            </w:r>
          </w:p>
          <w:p w:rsidR="0086518F" w:rsidRPr="003940E1" w:rsidRDefault="0086518F" w:rsidP="0086518F">
            <w:pPr>
              <w:pStyle w:val="ListParagraph"/>
              <w:ind w:left="468"/>
              <w:jc w:val="both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2339" w:type="dxa"/>
          </w:tcPr>
          <w:p w:rsidR="00876C69" w:rsidRPr="003940E1" w:rsidRDefault="00876C69" w:rsidP="006A3044">
            <w:pPr>
              <w:jc w:val="both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  <w:p w:rsidR="00876C69" w:rsidRPr="003940E1" w:rsidRDefault="00876C69" w:rsidP="006A3044">
            <w:pPr>
              <w:jc w:val="both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  <w:p w:rsidR="00876C69" w:rsidRPr="003940E1" w:rsidRDefault="00876C69" w:rsidP="006A3044">
            <w:pPr>
              <w:jc w:val="both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  <w:p w:rsidR="00876C69" w:rsidRPr="003940E1" w:rsidRDefault="00876C69" w:rsidP="006A3044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0 - 15</w:t>
            </w:r>
          </w:p>
        </w:tc>
      </w:tr>
      <w:tr w:rsidR="00876C69" w:rsidRPr="003940E1" w:rsidTr="003E3DFE">
        <w:tc>
          <w:tcPr>
            <w:tcW w:w="640" w:type="dxa"/>
          </w:tcPr>
          <w:p w:rsidR="00876C69" w:rsidRPr="003940E1" w:rsidRDefault="00876C69" w:rsidP="006A3044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4.</w:t>
            </w:r>
          </w:p>
        </w:tc>
        <w:tc>
          <w:tcPr>
            <w:tcW w:w="7441" w:type="dxa"/>
          </w:tcPr>
          <w:p w:rsidR="00876C69" w:rsidRPr="003940E1" w:rsidRDefault="00876C69" w:rsidP="006A3044">
            <w:pPr>
              <w:jc w:val="both"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Promotivne i marketinške aktivnosti</w:t>
            </w:r>
          </w:p>
          <w:p w:rsidR="00876C69" w:rsidRPr="003940E1" w:rsidRDefault="00876C69" w:rsidP="006A3044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 w:cs="Arial"/>
                <w:color w:val="002060"/>
                <w:sz w:val="22"/>
                <w:szCs w:val="22"/>
              </w:rPr>
              <w:t>promotivne aktivnosti i marketinške inicijative za poboljšanje učinka i razvoj kulturnih inicijativa</w:t>
            </w:r>
          </w:p>
          <w:p w:rsidR="00876C69" w:rsidRPr="003940E1" w:rsidRDefault="00876C69" w:rsidP="006A3044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 w:cs="Arial"/>
                <w:color w:val="002060"/>
                <w:sz w:val="22"/>
                <w:szCs w:val="22"/>
              </w:rPr>
              <w:t>broj raspoloživih izvora i</w:t>
            </w:r>
            <w:r w:rsidR="00EA2184">
              <w:rPr>
                <w:rFonts w:asciiTheme="minorHAnsi" w:hAnsiTheme="minorHAnsi" w:cs="Arial"/>
                <w:color w:val="002060"/>
                <w:sz w:val="22"/>
                <w:szCs w:val="22"/>
              </w:rPr>
              <w:t>nformacija o kulturnoj ponudi u</w:t>
            </w:r>
            <w:r w:rsidRPr="003940E1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destinaciji (</w:t>
            </w:r>
            <w:proofErr w:type="spellStart"/>
            <w:r w:rsidRPr="003940E1">
              <w:rPr>
                <w:rFonts w:asciiTheme="minorHAnsi" w:hAnsiTheme="minorHAnsi" w:cs="Arial"/>
                <w:color w:val="002060"/>
                <w:sz w:val="22"/>
                <w:szCs w:val="22"/>
              </w:rPr>
              <w:t>offline</w:t>
            </w:r>
            <w:proofErr w:type="spellEnd"/>
            <w:r w:rsidRPr="003940E1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, </w:t>
            </w:r>
            <w:proofErr w:type="spellStart"/>
            <w:r w:rsidRPr="003940E1">
              <w:rPr>
                <w:rFonts w:asciiTheme="minorHAnsi" w:hAnsiTheme="minorHAnsi" w:cs="Arial"/>
                <w:color w:val="002060"/>
                <w:sz w:val="22"/>
                <w:szCs w:val="22"/>
              </w:rPr>
              <w:t>online</w:t>
            </w:r>
            <w:proofErr w:type="spellEnd"/>
            <w:r w:rsidRPr="003940E1">
              <w:rPr>
                <w:rFonts w:asciiTheme="minorHAnsi" w:hAnsiTheme="minorHAnsi" w:cs="Arial"/>
                <w:color w:val="002060"/>
                <w:sz w:val="22"/>
                <w:szCs w:val="22"/>
              </w:rPr>
              <w:t>)</w:t>
            </w:r>
          </w:p>
          <w:p w:rsidR="004D7B81" w:rsidRPr="003940E1" w:rsidRDefault="00876C69" w:rsidP="0086518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 w:cs="Arial"/>
                <w:color w:val="002060"/>
                <w:sz w:val="22"/>
                <w:szCs w:val="22"/>
              </w:rPr>
              <w:t>marketinška kampanja usmjerena na povećanje svijesti o važnosti materijalnih kulturnih dobara na lokalnoj, regionalnoj i nacionalnoj razini</w:t>
            </w:r>
          </w:p>
        </w:tc>
        <w:tc>
          <w:tcPr>
            <w:tcW w:w="2339" w:type="dxa"/>
          </w:tcPr>
          <w:p w:rsidR="00876C69" w:rsidRPr="003940E1" w:rsidRDefault="00876C69" w:rsidP="006A3044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  <w:p w:rsidR="00876C69" w:rsidRPr="003940E1" w:rsidRDefault="00876C69" w:rsidP="006A3044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  <w:p w:rsidR="00876C69" w:rsidRPr="003940E1" w:rsidRDefault="00876C69" w:rsidP="006A3044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0 </w:t>
            </w:r>
            <w:r w:rsidR="004D7B81" w:rsidRPr="003940E1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–</w:t>
            </w:r>
            <w:r w:rsidR="0086518F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15</w:t>
            </w:r>
          </w:p>
          <w:p w:rsidR="004D7B81" w:rsidRPr="003940E1" w:rsidRDefault="004D7B81" w:rsidP="006A3044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</w:tr>
      <w:tr w:rsidR="00876C69" w:rsidRPr="003940E1" w:rsidTr="003E3DFE">
        <w:tc>
          <w:tcPr>
            <w:tcW w:w="640" w:type="dxa"/>
          </w:tcPr>
          <w:p w:rsidR="00876C69" w:rsidRPr="003940E1" w:rsidRDefault="00876C69" w:rsidP="006A3044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lastRenderedPageBreak/>
              <w:t>5.</w:t>
            </w:r>
          </w:p>
        </w:tc>
        <w:tc>
          <w:tcPr>
            <w:tcW w:w="7441" w:type="dxa"/>
          </w:tcPr>
          <w:p w:rsidR="00876C69" w:rsidRPr="003940E1" w:rsidRDefault="00876C69" w:rsidP="006A3044">
            <w:pPr>
              <w:jc w:val="both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Ekonomski učinci </w:t>
            </w:r>
          </w:p>
          <w:p w:rsidR="00876C69" w:rsidRPr="003940E1" w:rsidRDefault="00876C69" w:rsidP="006A3044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 w:cs="Arial"/>
                <w:color w:val="002060"/>
                <w:sz w:val="22"/>
                <w:szCs w:val="22"/>
              </w:rPr>
              <w:t>utjecaj kulturne ponude destinacije na gospodarski rast</w:t>
            </w:r>
            <w:r w:rsidR="004D7B81" w:rsidRPr="003940E1">
              <w:rPr>
                <w:rFonts w:asciiTheme="minorHAnsi" w:hAnsiTheme="minorHAnsi" w:cs="Arial"/>
                <w:color w:val="002060"/>
                <w:sz w:val="22"/>
                <w:szCs w:val="22"/>
              </w:rPr>
              <w:t>/razvoj</w:t>
            </w:r>
            <w:r w:rsidRPr="003940E1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destinacije</w:t>
            </w:r>
          </w:p>
          <w:p w:rsidR="004D7B81" w:rsidRPr="003940E1" w:rsidRDefault="00876C69" w:rsidP="0086518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 w:cs="Arial"/>
                <w:color w:val="002060"/>
                <w:sz w:val="22"/>
                <w:szCs w:val="22"/>
              </w:rPr>
              <w:t>utjecaj</w:t>
            </w:r>
            <w:r w:rsidRPr="003940E1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</w:t>
            </w:r>
            <w:r w:rsidRPr="003940E1">
              <w:rPr>
                <w:rFonts w:asciiTheme="minorHAnsi" w:hAnsiTheme="minorHAnsi" w:cs="Arial"/>
                <w:color w:val="002060"/>
                <w:sz w:val="22"/>
                <w:szCs w:val="22"/>
              </w:rPr>
              <w:t>kulturne ponude destinacije na</w:t>
            </w:r>
            <w:r w:rsidR="00624E6C" w:rsidRPr="003940E1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povećanje životnog standarda</w:t>
            </w:r>
            <w:r w:rsidRPr="003940E1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u lokalnoj zajednici</w:t>
            </w:r>
          </w:p>
        </w:tc>
        <w:tc>
          <w:tcPr>
            <w:tcW w:w="2339" w:type="dxa"/>
          </w:tcPr>
          <w:p w:rsidR="00876C69" w:rsidRPr="003940E1" w:rsidRDefault="00876C69" w:rsidP="006A3044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  <w:p w:rsidR="00876C69" w:rsidRPr="003940E1" w:rsidRDefault="00876C69" w:rsidP="006A3044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  <w:p w:rsidR="00876C69" w:rsidRPr="003940E1" w:rsidRDefault="00876C69" w:rsidP="006A3044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0 - 10</w:t>
            </w:r>
          </w:p>
        </w:tc>
      </w:tr>
      <w:tr w:rsidR="00876C69" w:rsidRPr="003940E1" w:rsidTr="003E3DFE">
        <w:tc>
          <w:tcPr>
            <w:tcW w:w="640" w:type="dxa"/>
          </w:tcPr>
          <w:p w:rsidR="00876C69" w:rsidRPr="003940E1" w:rsidRDefault="00876C69" w:rsidP="006A3044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6.</w:t>
            </w:r>
          </w:p>
        </w:tc>
        <w:tc>
          <w:tcPr>
            <w:tcW w:w="7441" w:type="dxa"/>
          </w:tcPr>
          <w:p w:rsidR="00876C69" w:rsidRPr="003940E1" w:rsidRDefault="00876C69" w:rsidP="006A3044">
            <w:pPr>
              <w:jc w:val="both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Utjecaj na lokalnu zajednicu</w:t>
            </w:r>
          </w:p>
          <w:p w:rsidR="00876C69" w:rsidRPr="003940E1" w:rsidRDefault="00876C69" w:rsidP="006A3044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 w:cs="Arial"/>
                <w:color w:val="002060"/>
                <w:sz w:val="22"/>
                <w:szCs w:val="22"/>
              </w:rPr>
              <w:t>poticanje lokalne zajednice da se uključi u podizanje kvalitete iskustva posjetitelja</w:t>
            </w:r>
          </w:p>
          <w:p w:rsidR="00876C69" w:rsidRPr="003940E1" w:rsidRDefault="00876C69" w:rsidP="006A3044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 w:cs="Arial"/>
                <w:color w:val="002060"/>
                <w:sz w:val="22"/>
                <w:szCs w:val="22"/>
              </w:rPr>
              <w:t>organiziranje atrakcija manjih razmjera i događaja koje uključuju lokalnu zajednicu</w:t>
            </w:r>
          </w:p>
          <w:p w:rsidR="00876C69" w:rsidRPr="003940E1" w:rsidRDefault="00876C69" w:rsidP="006A3044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 w:cs="Arial"/>
                <w:color w:val="002060"/>
                <w:sz w:val="22"/>
                <w:szCs w:val="22"/>
              </w:rPr>
              <w:t>pozitivan utjecaj kulturnog turizma na okoliš i kvalitetu života lokalnog stanovništva</w:t>
            </w:r>
          </w:p>
          <w:p w:rsidR="00876C69" w:rsidRPr="003940E1" w:rsidRDefault="00876C69" w:rsidP="006A3044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programi </w:t>
            </w:r>
            <w:r w:rsidR="003A3804">
              <w:rPr>
                <w:rFonts w:asciiTheme="minorHAnsi" w:hAnsiTheme="minorHAnsi" w:cs="Arial"/>
                <w:color w:val="002060"/>
                <w:sz w:val="22"/>
                <w:szCs w:val="22"/>
              </w:rPr>
              <w:t>koji povećavaj</w:t>
            </w:r>
            <w:r w:rsidRPr="003940E1">
              <w:rPr>
                <w:rFonts w:asciiTheme="minorHAnsi" w:hAnsiTheme="minorHAnsi" w:cs="Arial"/>
                <w:color w:val="002060"/>
                <w:sz w:val="22"/>
                <w:szCs w:val="22"/>
              </w:rPr>
              <w:t>u svijest lokalnog stanovništva o važnosti lokalnih materijalnih kulturnih dobara</w:t>
            </w:r>
          </w:p>
          <w:p w:rsidR="00876C69" w:rsidRPr="003940E1" w:rsidRDefault="00876C69" w:rsidP="006A3044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 w:cs="Arial"/>
                <w:color w:val="002060"/>
                <w:sz w:val="22"/>
                <w:szCs w:val="22"/>
              </w:rPr>
              <w:t>posebne obuke o prijenosu tradicionalnih vještina i znanja na mlađe generacije</w:t>
            </w:r>
          </w:p>
          <w:p w:rsidR="004D7B81" w:rsidRPr="003940E1" w:rsidRDefault="004D7B81" w:rsidP="006A3044">
            <w:pPr>
              <w:pStyle w:val="ListParagraph"/>
              <w:ind w:left="468"/>
              <w:jc w:val="both"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2339" w:type="dxa"/>
          </w:tcPr>
          <w:p w:rsidR="00876C69" w:rsidRPr="003940E1" w:rsidRDefault="00876C69" w:rsidP="006A3044">
            <w:pPr>
              <w:jc w:val="both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  <w:p w:rsidR="00876C69" w:rsidRPr="003940E1" w:rsidRDefault="00876C69" w:rsidP="006A3044">
            <w:pPr>
              <w:jc w:val="both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  <w:p w:rsidR="0014649C" w:rsidRDefault="0014649C" w:rsidP="006A3044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  <w:p w:rsidR="0014649C" w:rsidRDefault="0014649C" w:rsidP="006A3044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  <w:p w:rsidR="0014649C" w:rsidRDefault="0014649C" w:rsidP="006A3044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  <w:p w:rsidR="00876C69" w:rsidRPr="003940E1" w:rsidRDefault="00876C69" w:rsidP="006A3044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0 - 15</w:t>
            </w:r>
          </w:p>
        </w:tc>
      </w:tr>
      <w:tr w:rsidR="00876C69" w:rsidRPr="003940E1" w:rsidTr="003E3DFE">
        <w:tc>
          <w:tcPr>
            <w:tcW w:w="640" w:type="dxa"/>
          </w:tcPr>
          <w:p w:rsidR="00876C69" w:rsidRPr="003940E1" w:rsidRDefault="00876C69" w:rsidP="006A3044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7.</w:t>
            </w:r>
          </w:p>
        </w:tc>
        <w:tc>
          <w:tcPr>
            <w:tcW w:w="7441" w:type="dxa"/>
          </w:tcPr>
          <w:p w:rsidR="00876C69" w:rsidRPr="003940E1" w:rsidRDefault="00876C69" w:rsidP="006A3044">
            <w:pPr>
              <w:jc w:val="both"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Smještajni kapaciteti i ugostiteljski objekti</w:t>
            </w:r>
          </w:p>
          <w:p w:rsidR="00876C69" w:rsidRPr="003940E1" w:rsidRDefault="00876C69" w:rsidP="006A3044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 w:cs="Arial"/>
                <w:color w:val="002060"/>
                <w:sz w:val="22"/>
                <w:szCs w:val="22"/>
              </w:rPr>
              <w:t>broj, vrsta, kategorija smještajnih i ugostiteljskih kapaciteta u destinaciji</w:t>
            </w:r>
          </w:p>
          <w:p w:rsidR="00876C69" w:rsidRPr="003940E1" w:rsidRDefault="00876C69" w:rsidP="006A3044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 w:cs="Arial"/>
                <w:color w:val="002060"/>
                <w:sz w:val="22"/>
                <w:szCs w:val="22"/>
              </w:rPr>
              <w:t>razina standarda smještaja i ugostiteljskih objekata</w:t>
            </w:r>
          </w:p>
          <w:p w:rsidR="00876C69" w:rsidRPr="003940E1" w:rsidRDefault="00876C69" w:rsidP="006A3044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 w:cs="Arial"/>
                <w:color w:val="002060"/>
                <w:sz w:val="22"/>
                <w:szCs w:val="22"/>
              </w:rPr>
              <w:t>stupanj gostoprimstva, educiranost osoblja</w:t>
            </w:r>
          </w:p>
          <w:p w:rsidR="00876C69" w:rsidRPr="003940E1" w:rsidRDefault="00876C69" w:rsidP="006A3044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 w:cs="Arial"/>
                <w:color w:val="002060"/>
                <w:sz w:val="22"/>
                <w:szCs w:val="22"/>
              </w:rPr>
              <w:t>navedeni subjekti trebaju biti otvoreni tijekom cijele godine</w:t>
            </w:r>
          </w:p>
          <w:p w:rsidR="004D7B81" w:rsidRPr="003940E1" w:rsidRDefault="004D7B81" w:rsidP="006A3044">
            <w:pPr>
              <w:pStyle w:val="ListParagraph"/>
              <w:ind w:left="468"/>
              <w:jc w:val="both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339" w:type="dxa"/>
          </w:tcPr>
          <w:p w:rsidR="00876C69" w:rsidRPr="003940E1" w:rsidRDefault="00876C69" w:rsidP="006A3044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  <w:p w:rsidR="00876C69" w:rsidRPr="003940E1" w:rsidRDefault="00876C69" w:rsidP="006A3044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  <w:p w:rsidR="00876C69" w:rsidRPr="003940E1" w:rsidRDefault="00876C69" w:rsidP="006A3044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0 - 15</w:t>
            </w:r>
          </w:p>
        </w:tc>
      </w:tr>
      <w:tr w:rsidR="00876C69" w:rsidRPr="003940E1" w:rsidTr="003E3DFE">
        <w:tc>
          <w:tcPr>
            <w:tcW w:w="640" w:type="dxa"/>
          </w:tcPr>
          <w:p w:rsidR="00876C69" w:rsidRPr="003940E1" w:rsidRDefault="00876C69" w:rsidP="006A3044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8. </w:t>
            </w:r>
          </w:p>
        </w:tc>
        <w:tc>
          <w:tcPr>
            <w:tcW w:w="7441" w:type="dxa"/>
          </w:tcPr>
          <w:p w:rsidR="00876C69" w:rsidRPr="003940E1" w:rsidRDefault="00876C69" w:rsidP="006A3044">
            <w:pPr>
              <w:jc w:val="both"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Dodatna ponuda</w:t>
            </w:r>
          </w:p>
          <w:p w:rsidR="00876C69" w:rsidRPr="003940E1" w:rsidRDefault="00876C69" w:rsidP="006A3044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gastronomija: restorani / bistroi / konobe / OPG-ovi/ barovi; degustacije lokalnih proizvoda, vinske ceste i ceste maslinovog ulja, </w:t>
            </w:r>
            <w:proofErr w:type="spellStart"/>
            <w:r w:rsidRPr="003940E1">
              <w:rPr>
                <w:rFonts w:asciiTheme="minorHAnsi" w:hAnsiTheme="minorHAnsi" w:cs="Arial"/>
                <w:color w:val="002060"/>
                <w:sz w:val="22"/>
                <w:szCs w:val="22"/>
              </w:rPr>
              <w:t>show</w:t>
            </w:r>
            <w:proofErr w:type="spellEnd"/>
            <w:r w:rsidRPr="003940E1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3940E1">
              <w:rPr>
                <w:rFonts w:asciiTheme="minorHAnsi" w:hAnsiTheme="minorHAnsi" w:cs="Arial"/>
                <w:color w:val="002060"/>
                <w:sz w:val="22"/>
                <w:szCs w:val="22"/>
              </w:rPr>
              <w:t>cooking</w:t>
            </w:r>
            <w:proofErr w:type="spellEnd"/>
            <w:r w:rsidRPr="003940E1">
              <w:rPr>
                <w:rFonts w:asciiTheme="minorHAnsi" w:hAnsiTheme="minorHAnsi" w:cs="Arial"/>
                <w:color w:val="002060"/>
                <w:sz w:val="22"/>
                <w:szCs w:val="22"/>
              </w:rPr>
              <w:t>, kulinarske radionice</w:t>
            </w:r>
          </w:p>
          <w:p w:rsidR="00876C69" w:rsidRPr="003940E1" w:rsidRDefault="00876C69" w:rsidP="006A3044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aktivni turizam: biciklističke i pješačke staze, vođene/individualne biciklističke ture, </w:t>
            </w:r>
            <w:proofErr w:type="spellStart"/>
            <w:r w:rsidRPr="003940E1">
              <w:rPr>
                <w:rFonts w:asciiTheme="minorHAnsi" w:hAnsiTheme="minorHAnsi" w:cs="Arial"/>
                <w:color w:val="002060"/>
                <w:sz w:val="22"/>
                <w:szCs w:val="22"/>
              </w:rPr>
              <w:t>kajaking</w:t>
            </w:r>
            <w:proofErr w:type="spellEnd"/>
            <w:r w:rsidRPr="003940E1">
              <w:rPr>
                <w:rFonts w:asciiTheme="minorHAnsi" w:hAnsiTheme="minorHAnsi" w:cs="Arial"/>
                <w:color w:val="002060"/>
                <w:sz w:val="22"/>
                <w:szCs w:val="22"/>
              </w:rPr>
              <w:t>, rafting, planinarenje, adrenalinski parkovi</w:t>
            </w:r>
          </w:p>
          <w:p w:rsidR="00876C69" w:rsidRPr="003940E1" w:rsidRDefault="00876C69" w:rsidP="006A3044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 w:cs="Arial"/>
                <w:color w:val="002060"/>
                <w:sz w:val="22"/>
                <w:szCs w:val="22"/>
              </w:rPr>
              <w:t>wellness i zdravstveni turizam</w:t>
            </w:r>
          </w:p>
          <w:p w:rsidR="00876C69" w:rsidRPr="003940E1" w:rsidRDefault="00876C69" w:rsidP="006A3044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 w:cs="Arial"/>
                <w:color w:val="002060"/>
                <w:sz w:val="22"/>
                <w:szCs w:val="22"/>
              </w:rPr>
              <w:t>nautički turizam (broj charter tvrtki, broj i razina standarda lokalnih marina)</w:t>
            </w:r>
          </w:p>
          <w:p w:rsidR="004D7B81" w:rsidRPr="003940E1" w:rsidRDefault="004D7B81" w:rsidP="006A3044">
            <w:pPr>
              <w:pStyle w:val="ListParagraph"/>
              <w:ind w:left="468"/>
              <w:jc w:val="both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339" w:type="dxa"/>
          </w:tcPr>
          <w:p w:rsidR="00876C69" w:rsidRPr="003940E1" w:rsidRDefault="00876C69" w:rsidP="006A3044">
            <w:pPr>
              <w:jc w:val="both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  <w:p w:rsidR="00876C69" w:rsidRPr="003940E1" w:rsidRDefault="00876C69" w:rsidP="006A3044">
            <w:pPr>
              <w:jc w:val="both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  <w:p w:rsidR="00876C69" w:rsidRPr="003940E1" w:rsidRDefault="00876C69" w:rsidP="006A3044">
            <w:pPr>
              <w:jc w:val="both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  <w:p w:rsidR="00876C69" w:rsidRPr="003940E1" w:rsidRDefault="00876C69" w:rsidP="006A3044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0 - 20</w:t>
            </w:r>
          </w:p>
        </w:tc>
      </w:tr>
      <w:tr w:rsidR="00E83280" w:rsidRPr="003940E1" w:rsidTr="003E3DFE">
        <w:tc>
          <w:tcPr>
            <w:tcW w:w="640" w:type="dxa"/>
          </w:tcPr>
          <w:p w:rsidR="00E83280" w:rsidRPr="003940E1" w:rsidRDefault="00E83280" w:rsidP="006A3044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7441" w:type="dxa"/>
          </w:tcPr>
          <w:p w:rsidR="00E83280" w:rsidRPr="003940E1" w:rsidRDefault="003A3804" w:rsidP="006A3044">
            <w:pPr>
              <w:jc w:val="both"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UKUPAN MOGUĆI BROJ BODOVA</w:t>
            </w:r>
          </w:p>
        </w:tc>
        <w:tc>
          <w:tcPr>
            <w:tcW w:w="2339" w:type="dxa"/>
          </w:tcPr>
          <w:p w:rsidR="00E83280" w:rsidRPr="003940E1" w:rsidRDefault="00E83280" w:rsidP="00E83280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130</w:t>
            </w:r>
          </w:p>
        </w:tc>
      </w:tr>
    </w:tbl>
    <w:p w:rsidR="00876C69" w:rsidRPr="003940E1" w:rsidRDefault="00876C69" w:rsidP="00F06CBD">
      <w:pPr>
        <w:spacing w:line="360" w:lineRule="auto"/>
        <w:jc w:val="both"/>
        <w:rPr>
          <w:rFonts w:asciiTheme="minorHAnsi" w:hAnsiTheme="minorHAnsi"/>
          <w:b/>
          <w:color w:val="002060"/>
          <w:sz w:val="22"/>
          <w:szCs w:val="22"/>
        </w:rPr>
      </w:pPr>
    </w:p>
    <w:p w:rsidR="00D560AF" w:rsidRPr="003940E1" w:rsidRDefault="00831DA8" w:rsidP="00F06CBD">
      <w:pPr>
        <w:pStyle w:val="Normal1"/>
        <w:spacing w:after="200" w:line="360" w:lineRule="auto"/>
        <w:outlineLvl w:val="0"/>
        <w:rPr>
          <w:rFonts w:asciiTheme="minorHAnsi" w:hAnsiTheme="minorHAnsi" w:cs="Tahoma"/>
          <w:b/>
          <w:bCs/>
          <w:color w:val="002060"/>
          <w:sz w:val="22"/>
          <w:szCs w:val="22"/>
        </w:rPr>
      </w:pPr>
      <w:bookmarkStart w:id="10" w:name="_Toc391891485"/>
      <w:bookmarkStart w:id="11" w:name="_Toc412469257"/>
      <w:bookmarkStart w:id="12" w:name="_Toc475456199"/>
      <w:bookmarkStart w:id="13" w:name="_Toc475623458"/>
      <w:r w:rsidRPr="003940E1"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  <w:t>IV</w:t>
      </w:r>
      <w:r w:rsidR="00D560AF" w:rsidRPr="003940E1"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  <w:t>.     </w:t>
      </w:r>
      <w:bookmarkStart w:id="14" w:name="_Toc389036474"/>
      <w:bookmarkStart w:id="15" w:name="_Toc389036477"/>
      <w:bookmarkStart w:id="16" w:name="_Toc391891488"/>
      <w:bookmarkEnd w:id="10"/>
      <w:bookmarkEnd w:id="11"/>
      <w:bookmarkEnd w:id="14"/>
      <w:bookmarkEnd w:id="15"/>
      <w:r w:rsidR="00D560AF" w:rsidRPr="003940E1"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  <w:t>Rok i način podnošenje kandidatura</w:t>
      </w:r>
      <w:bookmarkEnd w:id="12"/>
      <w:bookmarkEnd w:id="13"/>
      <w:bookmarkEnd w:id="16"/>
      <w:r w:rsidR="00D560AF" w:rsidRPr="003940E1"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  <w:t xml:space="preserve">  </w:t>
      </w:r>
      <w:r w:rsidR="00D560AF" w:rsidRPr="003940E1">
        <w:rPr>
          <w:rFonts w:asciiTheme="minorHAnsi" w:hAnsiTheme="minorHAnsi"/>
          <w:color w:val="002060"/>
          <w:sz w:val="22"/>
          <w:szCs w:val="22"/>
        </w:rPr>
        <w:t> </w:t>
      </w:r>
    </w:p>
    <w:p w:rsidR="00FA63E7" w:rsidRPr="0086518F" w:rsidRDefault="00C976F7" w:rsidP="00F06CBD">
      <w:pPr>
        <w:spacing w:line="360" w:lineRule="auto"/>
        <w:jc w:val="both"/>
        <w:rPr>
          <w:rFonts w:asciiTheme="minorHAnsi" w:hAnsiTheme="minorHAnsi"/>
          <w:color w:val="002060"/>
          <w:sz w:val="22"/>
          <w:szCs w:val="22"/>
        </w:rPr>
      </w:pPr>
      <w:r w:rsidRPr="0086518F">
        <w:rPr>
          <w:rFonts w:asciiTheme="minorHAnsi" w:hAnsiTheme="minorHAnsi"/>
          <w:color w:val="002060"/>
          <w:sz w:val="22"/>
          <w:szCs w:val="22"/>
        </w:rPr>
        <w:t xml:space="preserve">Kandidature se dostavljaju </w:t>
      </w:r>
      <w:r w:rsidR="00FA63E7" w:rsidRPr="0086518F">
        <w:rPr>
          <w:rFonts w:asciiTheme="minorHAnsi" w:hAnsiTheme="minorHAnsi"/>
          <w:color w:val="002060"/>
          <w:sz w:val="22"/>
          <w:szCs w:val="22"/>
        </w:rPr>
        <w:t>poštom u tiskanom i elektronskom obliku (</w:t>
      </w:r>
      <w:r w:rsidR="001E7756" w:rsidRPr="0086518F">
        <w:rPr>
          <w:rFonts w:asciiTheme="minorHAnsi" w:hAnsiTheme="minorHAnsi"/>
          <w:color w:val="002060"/>
          <w:sz w:val="22"/>
          <w:szCs w:val="22"/>
        </w:rPr>
        <w:t>Word</w:t>
      </w:r>
      <w:r w:rsidR="00FA63E7" w:rsidRPr="0086518F">
        <w:rPr>
          <w:rFonts w:asciiTheme="minorHAnsi" w:hAnsiTheme="minorHAnsi"/>
          <w:color w:val="002060"/>
          <w:sz w:val="22"/>
          <w:szCs w:val="22"/>
        </w:rPr>
        <w:t xml:space="preserve"> format) na adresu: </w:t>
      </w:r>
    </w:p>
    <w:p w:rsidR="00FA63E7" w:rsidRPr="003940E1" w:rsidRDefault="00FA63E7" w:rsidP="0086518F">
      <w:pPr>
        <w:jc w:val="center"/>
        <w:rPr>
          <w:rFonts w:asciiTheme="minorHAnsi" w:hAnsiTheme="minorHAnsi"/>
          <w:b/>
          <w:color w:val="002060"/>
          <w:sz w:val="22"/>
          <w:szCs w:val="22"/>
        </w:rPr>
      </w:pPr>
      <w:r w:rsidRPr="003940E1">
        <w:rPr>
          <w:rFonts w:asciiTheme="minorHAnsi" w:hAnsiTheme="minorHAnsi"/>
          <w:b/>
          <w:color w:val="002060"/>
          <w:sz w:val="22"/>
          <w:szCs w:val="22"/>
        </w:rPr>
        <w:t>Hrvatska turistička zajednica – Glavni ured</w:t>
      </w:r>
    </w:p>
    <w:p w:rsidR="00FA63E7" w:rsidRPr="003940E1" w:rsidRDefault="00FA63E7" w:rsidP="0086518F">
      <w:pPr>
        <w:jc w:val="center"/>
        <w:rPr>
          <w:rFonts w:asciiTheme="minorHAnsi" w:hAnsiTheme="minorHAnsi"/>
          <w:b/>
          <w:color w:val="002060"/>
          <w:sz w:val="22"/>
          <w:szCs w:val="22"/>
        </w:rPr>
      </w:pPr>
      <w:r w:rsidRPr="003940E1">
        <w:rPr>
          <w:rFonts w:asciiTheme="minorHAnsi" w:hAnsiTheme="minorHAnsi"/>
          <w:b/>
          <w:color w:val="002060"/>
          <w:sz w:val="22"/>
          <w:szCs w:val="22"/>
        </w:rPr>
        <w:t>Odjel za podršku destinacijama</w:t>
      </w:r>
    </w:p>
    <w:p w:rsidR="00FA63E7" w:rsidRPr="003940E1" w:rsidRDefault="00FA63E7" w:rsidP="0086518F">
      <w:pPr>
        <w:jc w:val="center"/>
        <w:rPr>
          <w:rFonts w:asciiTheme="minorHAnsi" w:hAnsiTheme="minorHAnsi"/>
          <w:b/>
          <w:color w:val="002060"/>
          <w:sz w:val="22"/>
          <w:szCs w:val="22"/>
        </w:rPr>
      </w:pPr>
      <w:proofErr w:type="spellStart"/>
      <w:r w:rsidRPr="003940E1">
        <w:rPr>
          <w:rFonts w:asciiTheme="minorHAnsi" w:hAnsiTheme="minorHAnsi"/>
          <w:b/>
          <w:color w:val="002060"/>
          <w:sz w:val="22"/>
          <w:szCs w:val="22"/>
        </w:rPr>
        <w:t>Iblerov</w:t>
      </w:r>
      <w:proofErr w:type="spellEnd"/>
      <w:r w:rsidRPr="003940E1">
        <w:rPr>
          <w:rFonts w:asciiTheme="minorHAnsi" w:hAnsiTheme="minorHAnsi"/>
          <w:b/>
          <w:color w:val="002060"/>
          <w:sz w:val="22"/>
          <w:szCs w:val="22"/>
        </w:rPr>
        <w:t xml:space="preserve"> trg 10/IV, 10000 Zagreb</w:t>
      </w:r>
    </w:p>
    <w:p w:rsidR="00FA63E7" w:rsidRPr="003940E1" w:rsidRDefault="00FA63E7" w:rsidP="00F06CBD">
      <w:pPr>
        <w:spacing w:line="360" w:lineRule="auto"/>
        <w:jc w:val="both"/>
        <w:rPr>
          <w:rFonts w:asciiTheme="minorHAnsi" w:hAnsiTheme="minorHAnsi"/>
          <w:color w:val="002060"/>
          <w:sz w:val="22"/>
          <w:szCs w:val="22"/>
        </w:rPr>
      </w:pPr>
    </w:p>
    <w:p w:rsidR="00FA63E7" w:rsidRPr="003940E1" w:rsidRDefault="00FA63E7" w:rsidP="00F06CBD">
      <w:pPr>
        <w:spacing w:line="360" w:lineRule="auto"/>
        <w:jc w:val="both"/>
        <w:rPr>
          <w:rFonts w:asciiTheme="minorHAnsi" w:hAnsiTheme="minorHAnsi"/>
          <w:b/>
          <w:color w:val="002060"/>
          <w:sz w:val="22"/>
          <w:szCs w:val="22"/>
        </w:rPr>
      </w:pPr>
      <w:r w:rsidRPr="0086518F">
        <w:rPr>
          <w:rFonts w:asciiTheme="minorHAnsi" w:hAnsiTheme="minorHAnsi"/>
          <w:color w:val="002060"/>
          <w:sz w:val="22"/>
          <w:szCs w:val="22"/>
        </w:rPr>
        <w:t xml:space="preserve">Na omotnici je potrebno navesti: </w:t>
      </w:r>
      <w:r w:rsidR="00C976F7" w:rsidRPr="003940E1">
        <w:rPr>
          <w:rFonts w:asciiTheme="minorHAnsi" w:hAnsiTheme="minorHAnsi"/>
          <w:b/>
          <w:color w:val="002060"/>
          <w:sz w:val="22"/>
          <w:szCs w:val="22"/>
        </w:rPr>
        <w:t xml:space="preserve"> NE OTVARAJ - </w:t>
      </w:r>
      <w:r w:rsidRPr="003940E1">
        <w:rPr>
          <w:rFonts w:asciiTheme="minorHAnsi" w:hAnsiTheme="minorHAnsi"/>
          <w:b/>
          <w:color w:val="002060"/>
          <w:sz w:val="22"/>
          <w:szCs w:val="22"/>
        </w:rPr>
        <w:t>„Prijava za izbor EDEN</w:t>
      </w:r>
      <w:r w:rsidR="0037352B" w:rsidRPr="003940E1">
        <w:rPr>
          <w:rFonts w:asciiTheme="minorHAnsi" w:hAnsiTheme="minorHAnsi"/>
          <w:b/>
          <w:color w:val="002060"/>
          <w:sz w:val="22"/>
          <w:szCs w:val="22"/>
        </w:rPr>
        <w:t xml:space="preserve"> 201</w:t>
      </w:r>
      <w:r w:rsidR="004E5E86" w:rsidRPr="003940E1">
        <w:rPr>
          <w:rFonts w:asciiTheme="minorHAnsi" w:hAnsiTheme="minorHAnsi"/>
          <w:b/>
          <w:color w:val="002060"/>
          <w:sz w:val="22"/>
          <w:szCs w:val="22"/>
        </w:rPr>
        <w:t>6</w:t>
      </w:r>
      <w:r w:rsidR="001E104F" w:rsidRPr="003940E1">
        <w:rPr>
          <w:rFonts w:asciiTheme="minorHAnsi" w:hAnsiTheme="minorHAnsi"/>
          <w:b/>
          <w:color w:val="002060"/>
          <w:sz w:val="22"/>
          <w:szCs w:val="22"/>
        </w:rPr>
        <w:t>.</w:t>
      </w:r>
      <w:r w:rsidR="0037352B" w:rsidRPr="003940E1">
        <w:rPr>
          <w:rFonts w:asciiTheme="minorHAnsi" w:hAnsiTheme="minorHAnsi"/>
          <w:b/>
          <w:color w:val="002060"/>
          <w:sz w:val="22"/>
          <w:szCs w:val="22"/>
        </w:rPr>
        <w:t>/201</w:t>
      </w:r>
      <w:r w:rsidR="004E5E86" w:rsidRPr="003940E1">
        <w:rPr>
          <w:rFonts w:asciiTheme="minorHAnsi" w:hAnsiTheme="minorHAnsi"/>
          <w:b/>
          <w:color w:val="002060"/>
          <w:sz w:val="22"/>
          <w:szCs w:val="22"/>
        </w:rPr>
        <w:t>7</w:t>
      </w:r>
      <w:r w:rsidR="001E104F" w:rsidRPr="003940E1">
        <w:rPr>
          <w:rFonts w:asciiTheme="minorHAnsi" w:hAnsiTheme="minorHAnsi"/>
          <w:b/>
          <w:color w:val="002060"/>
          <w:sz w:val="22"/>
          <w:szCs w:val="22"/>
        </w:rPr>
        <w:t>.</w:t>
      </w:r>
      <w:r w:rsidRPr="003940E1">
        <w:rPr>
          <w:rFonts w:asciiTheme="minorHAnsi" w:hAnsiTheme="minorHAnsi"/>
          <w:b/>
          <w:color w:val="002060"/>
          <w:sz w:val="22"/>
          <w:szCs w:val="22"/>
        </w:rPr>
        <w:t>“</w:t>
      </w:r>
    </w:p>
    <w:p w:rsidR="0086518F" w:rsidRDefault="0086518F" w:rsidP="00F06CBD">
      <w:pPr>
        <w:spacing w:line="360" w:lineRule="auto"/>
        <w:jc w:val="both"/>
        <w:rPr>
          <w:rFonts w:asciiTheme="minorHAnsi" w:hAnsiTheme="minorHAnsi"/>
          <w:b/>
          <w:color w:val="002060"/>
          <w:sz w:val="22"/>
          <w:szCs w:val="22"/>
        </w:rPr>
      </w:pPr>
    </w:p>
    <w:p w:rsidR="00FA63E7" w:rsidRPr="003940E1" w:rsidRDefault="00D465DE" w:rsidP="00F06CBD">
      <w:pPr>
        <w:spacing w:line="360" w:lineRule="auto"/>
        <w:jc w:val="both"/>
        <w:rPr>
          <w:rFonts w:asciiTheme="minorHAnsi" w:hAnsiTheme="minorHAnsi"/>
          <w:b/>
          <w:color w:val="002060"/>
          <w:sz w:val="22"/>
          <w:szCs w:val="22"/>
        </w:rPr>
      </w:pPr>
      <w:r w:rsidRPr="003940E1">
        <w:rPr>
          <w:rFonts w:asciiTheme="minorHAnsi" w:hAnsiTheme="minorHAnsi"/>
          <w:b/>
          <w:color w:val="002060"/>
          <w:sz w:val="22"/>
          <w:szCs w:val="22"/>
        </w:rPr>
        <w:t xml:space="preserve">HTZ zadržava pravo od podnositelja kandidature zatražiti na uvid dodatnu dokumentaciju i pojašnjenja.  </w:t>
      </w:r>
    </w:p>
    <w:p w:rsidR="00D465DE" w:rsidRPr="003940E1" w:rsidRDefault="00D465DE" w:rsidP="00F06CBD">
      <w:pPr>
        <w:spacing w:line="360" w:lineRule="auto"/>
        <w:jc w:val="both"/>
        <w:rPr>
          <w:rFonts w:asciiTheme="minorHAnsi" w:hAnsiTheme="minorHAnsi"/>
          <w:color w:val="002060"/>
          <w:sz w:val="22"/>
          <w:szCs w:val="22"/>
        </w:rPr>
      </w:pPr>
    </w:p>
    <w:p w:rsidR="00BF052F" w:rsidRPr="003940E1" w:rsidRDefault="00BF052F" w:rsidP="00F06CBD">
      <w:pPr>
        <w:spacing w:line="360" w:lineRule="auto"/>
        <w:jc w:val="both"/>
        <w:rPr>
          <w:rStyle w:val="Hyperlink"/>
          <w:rFonts w:asciiTheme="minorHAnsi" w:hAnsiTheme="minorHAnsi"/>
          <w:b/>
          <w:color w:val="002060"/>
          <w:sz w:val="22"/>
          <w:szCs w:val="22"/>
        </w:rPr>
      </w:pPr>
      <w:r w:rsidRPr="003940E1">
        <w:rPr>
          <w:rFonts w:asciiTheme="minorHAnsi" w:hAnsiTheme="minorHAnsi"/>
          <w:b/>
          <w:color w:val="002060"/>
          <w:sz w:val="22"/>
          <w:szCs w:val="22"/>
        </w:rPr>
        <w:t xml:space="preserve">Prijavni obrazac dostupan je na </w:t>
      </w:r>
      <w:r w:rsidR="00532FB8" w:rsidRPr="003940E1">
        <w:rPr>
          <w:rFonts w:asciiTheme="minorHAnsi" w:hAnsiTheme="minorHAnsi"/>
          <w:b/>
          <w:color w:val="002060"/>
          <w:sz w:val="22"/>
          <w:szCs w:val="22"/>
        </w:rPr>
        <w:t xml:space="preserve">Internet stranici HTZ-a </w:t>
      </w:r>
      <w:hyperlink r:id="rId15" w:history="1">
        <w:r w:rsidR="00190A04" w:rsidRPr="003940E1">
          <w:rPr>
            <w:rStyle w:val="Hyperlink"/>
            <w:rFonts w:asciiTheme="minorHAnsi" w:hAnsiTheme="minorHAnsi"/>
            <w:b/>
            <w:color w:val="002060"/>
            <w:sz w:val="22"/>
            <w:szCs w:val="22"/>
          </w:rPr>
          <w:t>www.croatia.hr</w:t>
        </w:r>
      </w:hyperlink>
      <w:r w:rsidR="00190A04" w:rsidRPr="003940E1">
        <w:rPr>
          <w:rFonts w:asciiTheme="minorHAnsi" w:hAnsiTheme="minorHAnsi"/>
          <w:b/>
          <w:color w:val="002060"/>
          <w:sz w:val="22"/>
          <w:szCs w:val="22"/>
        </w:rPr>
        <w:t xml:space="preserve"> </w:t>
      </w:r>
    </w:p>
    <w:p w:rsidR="00B37BAE" w:rsidRPr="003940E1" w:rsidRDefault="00B37BAE" w:rsidP="00F06CBD">
      <w:pPr>
        <w:spacing w:line="360" w:lineRule="auto"/>
        <w:jc w:val="both"/>
        <w:rPr>
          <w:rStyle w:val="Hyperlink"/>
          <w:rFonts w:asciiTheme="minorHAnsi" w:hAnsiTheme="minorHAnsi"/>
          <w:b/>
          <w:color w:val="002060"/>
          <w:sz w:val="22"/>
          <w:szCs w:val="22"/>
        </w:rPr>
      </w:pPr>
    </w:p>
    <w:p w:rsidR="00F43A18" w:rsidRDefault="00F43A18" w:rsidP="00F06CBD">
      <w:pPr>
        <w:pStyle w:val="Normal1"/>
        <w:spacing w:line="360" w:lineRule="auto"/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</w:pPr>
    </w:p>
    <w:p w:rsidR="00F43A18" w:rsidRDefault="00F43A18" w:rsidP="00F06CBD">
      <w:pPr>
        <w:pStyle w:val="Normal1"/>
        <w:spacing w:line="360" w:lineRule="auto"/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</w:pPr>
    </w:p>
    <w:p w:rsidR="00D560AF" w:rsidRPr="003940E1" w:rsidRDefault="00D560AF" w:rsidP="00F06CBD">
      <w:pPr>
        <w:pStyle w:val="Normal1"/>
        <w:spacing w:line="360" w:lineRule="auto"/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</w:pPr>
      <w:r w:rsidRPr="003940E1"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  <w:t>R</w:t>
      </w:r>
      <w:r w:rsidR="00AD18FE" w:rsidRPr="003940E1"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  <w:t xml:space="preserve">ok za podnošenje kandidatura je </w:t>
      </w:r>
      <w:r w:rsidR="00031279"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  <w:t xml:space="preserve">6. travnja </w:t>
      </w:r>
      <w:r w:rsidR="001B3353" w:rsidRPr="003940E1"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  <w:t xml:space="preserve">2017. </w:t>
      </w:r>
      <w:r w:rsidR="0086518F"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  <w:t xml:space="preserve"> godine </w:t>
      </w:r>
      <w:r w:rsidRPr="003940E1"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  <w:t>(u obzir dolaze i kandidature s datumom otpreme pošte od</w:t>
      </w:r>
      <w:r w:rsidR="001B3353" w:rsidRPr="003940E1"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  <w:t xml:space="preserve"> </w:t>
      </w:r>
      <w:r w:rsidR="00031279"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  <w:t xml:space="preserve">6. travnja </w:t>
      </w:r>
      <w:r w:rsidR="0086518F"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  <w:t>2017. godine</w:t>
      </w:r>
      <w:r w:rsidRPr="003940E1"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  <w:t>). </w:t>
      </w:r>
    </w:p>
    <w:p w:rsidR="00D560AF" w:rsidRDefault="00D560AF" w:rsidP="00F06CBD">
      <w:pPr>
        <w:pStyle w:val="Normal1"/>
        <w:spacing w:line="360" w:lineRule="auto"/>
        <w:rPr>
          <w:rFonts w:asciiTheme="minorHAnsi" w:hAnsiTheme="minorHAnsi" w:cs="Tahoma"/>
          <w:color w:val="002060"/>
          <w:sz w:val="22"/>
          <w:szCs w:val="22"/>
        </w:rPr>
      </w:pPr>
    </w:p>
    <w:p w:rsidR="003D3166" w:rsidRDefault="003D3166" w:rsidP="00DB7BCE">
      <w:pPr>
        <w:pStyle w:val="Normal1"/>
        <w:spacing w:line="360" w:lineRule="auto"/>
        <w:rPr>
          <w:rFonts w:asciiTheme="minorHAnsi" w:hAnsiTheme="minorHAnsi" w:cs="Tahoma"/>
          <w:b/>
          <w:color w:val="002060"/>
          <w:sz w:val="22"/>
          <w:szCs w:val="22"/>
        </w:rPr>
      </w:pPr>
      <w:r w:rsidRPr="003D3166">
        <w:rPr>
          <w:rFonts w:asciiTheme="minorHAnsi" w:hAnsiTheme="minorHAnsi" w:cs="Tahoma"/>
          <w:b/>
          <w:color w:val="002060"/>
          <w:sz w:val="22"/>
          <w:szCs w:val="22"/>
        </w:rPr>
        <w:t>Prihvatljivi prijavitelji</w:t>
      </w:r>
    </w:p>
    <w:p w:rsidR="00040EAF" w:rsidRDefault="003D3166" w:rsidP="003D3166">
      <w:pPr>
        <w:pStyle w:val="Normal1"/>
        <w:numPr>
          <w:ilvl w:val="0"/>
          <w:numId w:val="21"/>
        </w:numPr>
        <w:spacing w:line="360" w:lineRule="auto"/>
        <w:rPr>
          <w:rFonts w:asciiTheme="minorHAnsi" w:hAnsiTheme="minorHAnsi" w:cs="Tahoma"/>
          <w:color w:val="002060"/>
          <w:sz w:val="22"/>
          <w:szCs w:val="22"/>
        </w:rPr>
      </w:pPr>
      <w:r>
        <w:rPr>
          <w:rFonts w:asciiTheme="minorHAnsi" w:hAnsiTheme="minorHAnsi" w:cs="Tahoma"/>
          <w:color w:val="002060"/>
          <w:sz w:val="22"/>
          <w:szCs w:val="22"/>
        </w:rPr>
        <w:t>k</w:t>
      </w:r>
      <w:r w:rsidR="00DB4609" w:rsidRPr="003D3166">
        <w:rPr>
          <w:rFonts w:asciiTheme="minorHAnsi" w:hAnsiTheme="minorHAnsi" w:cs="Tahoma"/>
          <w:color w:val="002060"/>
          <w:sz w:val="22"/>
          <w:szCs w:val="22"/>
        </w:rPr>
        <w:t xml:space="preserve">andidaturu </w:t>
      </w:r>
      <w:r w:rsidR="00040EAF" w:rsidRPr="003D3166">
        <w:rPr>
          <w:rFonts w:asciiTheme="minorHAnsi" w:hAnsiTheme="minorHAnsi" w:cs="Tahoma"/>
          <w:color w:val="002060"/>
          <w:sz w:val="22"/>
          <w:szCs w:val="22"/>
        </w:rPr>
        <w:t xml:space="preserve">na Javni poziv </w:t>
      </w:r>
      <w:r w:rsidR="00DE06A5">
        <w:rPr>
          <w:rFonts w:asciiTheme="minorHAnsi" w:hAnsiTheme="minorHAnsi" w:cs="Tahoma"/>
          <w:color w:val="002060"/>
          <w:sz w:val="22"/>
          <w:szCs w:val="22"/>
        </w:rPr>
        <w:t>podnosi</w:t>
      </w:r>
      <w:r w:rsidR="001537CB" w:rsidRPr="003D3166">
        <w:rPr>
          <w:rFonts w:asciiTheme="minorHAnsi" w:hAnsiTheme="minorHAnsi" w:cs="Tahoma"/>
          <w:color w:val="002060"/>
          <w:sz w:val="22"/>
          <w:szCs w:val="22"/>
        </w:rPr>
        <w:t xml:space="preserve"> T</w:t>
      </w:r>
      <w:r>
        <w:rPr>
          <w:rFonts w:asciiTheme="minorHAnsi" w:hAnsiTheme="minorHAnsi" w:cs="Tahoma"/>
          <w:color w:val="002060"/>
          <w:sz w:val="22"/>
          <w:szCs w:val="22"/>
        </w:rPr>
        <w:t>urističk</w:t>
      </w:r>
      <w:r w:rsidR="00DE06A5">
        <w:rPr>
          <w:rFonts w:asciiTheme="minorHAnsi" w:hAnsiTheme="minorHAnsi" w:cs="Tahoma"/>
          <w:color w:val="002060"/>
          <w:sz w:val="22"/>
          <w:szCs w:val="22"/>
        </w:rPr>
        <w:t>a zajednica</w:t>
      </w:r>
      <w:r>
        <w:rPr>
          <w:rFonts w:asciiTheme="minorHAnsi" w:hAnsiTheme="minorHAnsi" w:cs="Tahoma"/>
          <w:color w:val="002060"/>
          <w:sz w:val="22"/>
          <w:szCs w:val="22"/>
        </w:rPr>
        <w:t xml:space="preserve"> županij</w:t>
      </w:r>
      <w:r w:rsidR="00DE06A5">
        <w:rPr>
          <w:rFonts w:asciiTheme="minorHAnsi" w:hAnsiTheme="minorHAnsi" w:cs="Tahoma"/>
          <w:color w:val="002060"/>
          <w:sz w:val="22"/>
          <w:szCs w:val="22"/>
        </w:rPr>
        <w:t>e</w:t>
      </w:r>
      <w:r w:rsidR="004E11CA">
        <w:rPr>
          <w:rFonts w:asciiTheme="minorHAnsi" w:hAnsiTheme="minorHAnsi" w:cs="Tahoma"/>
          <w:color w:val="002060"/>
          <w:sz w:val="22"/>
          <w:szCs w:val="22"/>
        </w:rPr>
        <w:t xml:space="preserve"> koja</w:t>
      </w:r>
      <w:r w:rsidR="00F848F1">
        <w:rPr>
          <w:rFonts w:asciiTheme="minorHAnsi" w:hAnsiTheme="minorHAnsi" w:cs="Tahoma"/>
          <w:color w:val="002060"/>
          <w:sz w:val="22"/>
          <w:szCs w:val="22"/>
        </w:rPr>
        <w:t xml:space="preserve"> može</w:t>
      </w:r>
      <w:r w:rsidR="004E11CA">
        <w:rPr>
          <w:rFonts w:asciiTheme="minorHAnsi" w:hAnsiTheme="minorHAnsi" w:cs="Tahoma"/>
          <w:color w:val="002060"/>
          <w:sz w:val="22"/>
          <w:szCs w:val="22"/>
        </w:rPr>
        <w:t xml:space="preserve"> kandidira</w:t>
      </w:r>
      <w:r w:rsidR="00F848F1">
        <w:rPr>
          <w:rFonts w:asciiTheme="minorHAnsi" w:hAnsiTheme="minorHAnsi" w:cs="Tahoma"/>
          <w:color w:val="002060"/>
          <w:sz w:val="22"/>
          <w:szCs w:val="22"/>
        </w:rPr>
        <w:t>ti</w:t>
      </w:r>
      <w:r w:rsidR="004E11CA">
        <w:rPr>
          <w:rFonts w:asciiTheme="minorHAnsi" w:hAnsiTheme="minorHAnsi" w:cs="Tahoma"/>
          <w:color w:val="002060"/>
          <w:sz w:val="22"/>
          <w:szCs w:val="22"/>
        </w:rPr>
        <w:t xml:space="preserve"> samo </w:t>
      </w:r>
      <w:r w:rsidR="00DD74E5">
        <w:rPr>
          <w:rFonts w:asciiTheme="minorHAnsi" w:hAnsiTheme="minorHAnsi" w:cs="Tahoma"/>
          <w:color w:val="002060"/>
          <w:sz w:val="22"/>
          <w:szCs w:val="22"/>
        </w:rPr>
        <w:t xml:space="preserve">jednu </w:t>
      </w:r>
      <w:r w:rsidR="004E11CA" w:rsidRPr="003D3166">
        <w:rPr>
          <w:rFonts w:asciiTheme="minorHAnsi" w:hAnsiTheme="minorHAnsi" w:cs="Tahoma"/>
          <w:color w:val="002060"/>
          <w:sz w:val="22"/>
          <w:szCs w:val="22"/>
        </w:rPr>
        <w:t>netradi</w:t>
      </w:r>
      <w:r w:rsidR="004E11CA">
        <w:rPr>
          <w:rFonts w:asciiTheme="minorHAnsi" w:hAnsiTheme="minorHAnsi" w:cs="Tahoma"/>
          <w:color w:val="002060"/>
          <w:sz w:val="22"/>
          <w:szCs w:val="22"/>
        </w:rPr>
        <w:t>cional</w:t>
      </w:r>
      <w:r w:rsidR="00DD74E5">
        <w:rPr>
          <w:rFonts w:asciiTheme="minorHAnsi" w:hAnsiTheme="minorHAnsi" w:cs="Tahoma"/>
          <w:color w:val="002060"/>
          <w:sz w:val="22"/>
          <w:szCs w:val="22"/>
        </w:rPr>
        <w:t xml:space="preserve">nu </w:t>
      </w:r>
      <w:r w:rsidR="004E11CA">
        <w:rPr>
          <w:rFonts w:asciiTheme="minorHAnsi" w:hAnsiTheme="minorHAnsi" w:cs="Tahoma"/>
          <w:color w:val="002060"/>
          <w:sz w:val="22"/>
          <w:szCs w:val="22"/>
        </w:rPr>
        <w:t xml:space="preserve"> turističk</w:t>
      </w:r>
      <w:r w:rsidR="00DD74E5">
        <w:rPr>
          <w:rFonts w:asciiTheme="minorHAnsi" w:hAnsiTheme="minorHAnsi" w:cs="Tahoma"/>
          <w:color w:val="002060"/>
          <w:sz w:val="22"/>
          <w:szCs w:val="22"/>
        </w:rPr>
        <w:t>u destinaciju koja ispunjava</w:t>
      </w:r>
      <w:r w:rsidR="004E11CA">
        <w:rPr>
          <w:rFonts w:asciiTheme="minorHAnsi" w:hAnsiTheme="minorHAnsi" w:cs="Tahoma"/>
          <w:color w:val="002060"/>
          <w:sz w:val="22"/>
          <w:szCs w:val="22"/>
        </w:rPr>
        <w:t xml:space="preserve"> opće i posebne kriterije propisane ovim Javnim pozivom.</w:t>
      </w:r>
    </w:p>
    <w:p w:rsidR="0086518F" w:rsidRPr="00954E78" w:rsidRDefault="0086518F" w:rsidP="00F06CBD">
      <w:pPr>
        <w:pStyle w:val="Normal1"/>
        <w:spacing w:line="360" w:lineRule="auto"/>
        <w:rPr>
          <w:rFonts w:asciiTheme="minorHAnsi" w:hAnsiTheme="minorHAnsi" w:cs="Tahoma"/>
          <w:b/>
          <w:color w:val="002060"/>
          <w:sz w:val="22"/>
          <w:szCs w:val="22"/>
        </w:rPr>
      </w:pPr>
    </w:p>
    <w:p w:rsidR="00FA63E7" w:rsidRPr="00954E78" w:rsidRDefault="00DB4609" w:rsidP="00F06CBD">
      <w:pPr>
        <w:pStyle w:val="Normal1"/>
        <w:spacing w:line="360" w:lineRule="auto"/>
        <w:rPr>
          <w:rFonts w:asciiTheme="minorHAnsi" w:hAnsiTheme="minorHAnsi" w:cs="Tahoma"/>
          <w:b/>
          <w:color w:val="002060"/>
          <w:sz w:val="22"/>
          <w:szCs w:val="22"/>
        </w:rPr>
      </w:pPr>
      <w:r w:rsidRPr="00954E78">
        <w:rPr>
          <w:rFonts w:asciiTheme="minorHAnsi" w:hAnsiTheme="minorHAnsi" w:cs="Tahoma"/>
          <w:b/>
          <w:color w:val="002060"/>
          <w:sz w:val="22"/>
          <w:szCs w:val="22"/>
        </w:rPr>
        <w:t xml:space="preserve">Svaka </w:t>
      </w:r>
      <w:r w:rsidR="001537CB" w:rsidRPr="00954E78">
        <w:rPr>
          <w:rFonts w:asciiTheme="minorHAnsi" w:hAnsiTheme="minorHAnsi" w:cs="Tahoma"/>
          <w:b/>
          <w:color w:val="002060"/>
          <w:sz w:val="22"/>
          <w:szCs w:val="22"/>
        </w:rPr>
        <w:t>T</w:t>
      </w:r>
      <w:r w:rsidRPr="00954E78">
        <w:rPr>
          <w:rFonts w:asciiTheme="minorHAnsi" w:hAnsiTheme="minorHAnsi" w:cs="Tahoma"/>
          <w:b/>
          <w:color w:val="002060"/>
          <w:sz w:val="22"/>
          <w:szCs w:val="22"/>
        </w:rPr>
        <w:t>uristička zajednica županij</w:t>
      </w:r>
      <w:r w:rsidR="001537CB" w:rsidRPr="00954E78">
        <w:rPr>
          <w:rFonts w:asciiTheme="minorHAnsi" w:hAnsiTheme="minorHAnsi" w:cs="Tahoma"/>
          <w:b/>
          <w:color w:val="002060"/>
          <w:sz w:val="22"/>
          <w:szCs w:val="22"/>
        </w:rPr>
        <w:t>e</w:t>
      </w:r>
      <w:r w:rsidRPr="00954E78">
        <w:rPr>
          <w:rFonts w:asciiTheme="minorHAnsi" w:hAnsiTheme="minorHAnsi" w:cs="Tahoma"/>
          <w:b/>
          <w:color w:val="002060"/>
          <w:sz w:val="22"/>
          <w:szCs w:val="22"/>
        </w:rPr>
        <w:t xml:space="preserve"> m</w:t>
      </w:r>
      <w:r w:rsidR="001B3353" w:rsidRPr="00954E78">
        <w:rPr>
          <w:rFonts w:asciiTheme="minorHAnsi" w:hAnsiTheme="minorHAnsi" w:cs="Tahoma"/>
          <w:b/>
          <w:color w:val="002060"/>
          <w:sz w:val="22"/>
          <w:szCs w:val="22"/>
        </w:rPr>
        <w:t xml:space="preserve">ože na Javni poziv kandidirati </w:t>
      </w:r>
      <w:r w:rsidR="00DE06A5">
        <w:rPr>
          <w:rFonts w:asciiTheme="minorHAnsi" w:hAnsiTheme="minorHAnsi" w:cs="Tahoma"/>
          <w:b/>
          <w:color w:val="002060"/>
          <w:sz w:val="22"/>
          <w:szCs w:val="22"/>
        </w:rPr>
        <w:t>samo jednu</w:t>
      </w:r>
      <w:r w:rsidRPr="00954E78">
        <w:rPr>
          <w:rFonts w:asciiTheme="minorHAnsi" w:hAnsiTheme="minorHAnsi" w:cs="Tahoma"/>
          <w:b/>
          <w:color w:val="002060"/>
          <w:sz w:val="22"/>
          <w:szCs w:val="22"/>
        </w:rPr>
        <w:t xml:space="preserve"> </w:t>
      </w:r>
      <w:r w:rsidR="00040EAF" w:rsidRPr="00954E78">
        <w:rPr>
          <w:rFonts w:asciiTheme="minorHAnsi" w:hAnsiTheme="minorHAnsi" w:cs="Tahoma"/>
          <w:b/>
          <w:color w:val="002060"/>
          <w:sz w:val="22"/>
          <w:szCs w:val="22"/>
        </w:rPr>
        <w:t>turističk</w:t>
      </w:r>
      <w:r w:rsidR="00DE06A5">
        <w:rPr>
          <w:rFonts w:asciiTheme="minorHAnsi" w:hAnsiTheme="minorHAnsi" w:cs="Tahoma"/>
          <w:b/>
          <w:color w:val="002060"/>
          <w:sz w:val="22"/>
          <w:szCs w:val="22"/>
        </w:rPr>
        <w:t>u</w:t>
      </w:r>
      <w:r w:rsidR="00040EAF" w:rsidRPr="00954E78">
        <w:rPr>
          <w:rFonts w:asciiTheme="minorHAnsi" w:hAnsiTheme="minorHAnsi" w:cs="Tahoma"/>
          <w:b/>
          <w:color w:val="002060"/>
          <w:sz w:val="22"/>
          <w:szCs w:val="22"/>
        </w:rPr>
        <w:t xml:space="preserve"> </w:t>
      </w:r>
      <w:r w:rsidRPr="00954E78">
        <w:rPr>
          <w:rFonts w:asciiTheme="minorHAnsi" w:hAnsiTheme="minorHAnsi" w:cs="Tahoma"/>
          <w:b/>
          <w:color w:val="002060"/>
          <w:sz w:val="22"/>
          <w:szCs w:val="22"/>
        </w:rPr>
        <w:t>destinacij</w:t>
      </w:r>
      <w:r w:rsidR="00DE06A5">
        <w:rPr>
          <w:rFonts w:asciiTheme="minorHAnsi" w:hAnsiTheme="minorHAnsi" w:cs="Tahoma"/>
          <w:b/>
          <w:color w:val="002060"/>
          <w:sz w:val="22"/>
          <w:szCs w:val="22"/>
        </w:rPr>
        <w:t>u</w:t>
      </w:r>
      <w:r w:rsidR="008F54D6" w:rsidRPr="00954E78">
        <w:rPr>
          <w:rFonts w:asciiTheme="minorHAnsi" w:hAnsiTheme="minorHAnsi" w:cs="Tahoma"/>
          <w:b/>
          <w:color w:val="002060"/>
          <w:sz w:val="22"/>
          <w:szCs w:val="22"/>
        </w:rPr>
        <w:t xml:space="preserve"> s područja svoje županije</w:t>
      </w:r>
      <w:r w:rsidRPr="00954E78">
        <w:rPr>
          <w:rFonts w:asciiTheme="minorHAnsi" w:hAnsiTheme="minorHAnsi" w:cs="Tahoma"/>
          <w:b/>
          <w:color w:val="002060"/>
          <w:sz w:val="22"/>
          <w:szCs w:val="22"/>
        </w:rPr>
        <w:t xml:space="preserve">. </w:t>
      </w:r>
    </w:p>
    <w:p w:rsidR="0086518F" w:rsidRPr="003940E1" w:rsidRDefault="0086518F" w:rsidP="00F06CBD">
      <w:pPr>
        <w:pStyle w:val="Normal1"/>
        <w:spacing w:line="360" w:lineRule="auto"/>
        <w:rPr>
          <w:rFonts w:asciiTheme="minorHAnsi" w:hAnsiTheme="minorHAnsi" w:cs="Tahoma"/>
          <w:color w:val="002060"/>
          <w:sz w:val="22"/>
          <w:szCs w:val="22"/>
        </w:rPr>
      </w:pPr>
    </w:p>
    <w:p w:rsidR="00D560AF" w:rsidRPr="003940E1" w:rsidRDefault="002B4871" w:rsidP="00F06CBD">
      <w:pPr>
        <w:pStyle w:val="Normal1"/>
        <w:spacing w:after="200" w:line="360" w:lineRule="auto"/>
        <w:outlineLvl w:val="0"/>
        <w:rPr>
          <w:rFonts w:asciiTheme="minorHAnsi" w:hAnsiTheme="minorHAnsi" w:cs="Tahoma"/>
          <w:b/>
          <w:bCs/>
          <w:color w:val="002060"/>
          <w:sz w:val="22"/>
          <w:szCs w:val="22"/>
        </w:rPr>
      </w:pPr>
      <w:bookmarkStart w:id="17" w:name="_Toc391891489"/>
      <w:bookmarkStart w:id="18" w:name="_Toc475456200"/>
      <w:bookmarkStart w:id="19" w:name="_Toc475623459"/>
      <w:r w:rsidRPr="003940E1"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  <w:t>V</w:t>
      </w:r>
      <w:r w:rsidR="00D560AF" w:rsidRPr="003940E1"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  <w:t>.     </w:t>
      </w:r>
      <w:bookmarkStart w:id="20" w:name="_Toc389036478"/>
      <w:bookmarkEnd w:id="20"/>
      <w:r w:rsidR="00D560AF" w:rsidRPr="003940E1"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  <w:t>Kandidature koje se neće razmatrati</w:t>
      </w:r>
      <w:bookmarkEnd w:id="17"/>
      <w:bookmarkEnd w:id="18"/>
      <w:bookmarkEnd w:id="19"/>
      <w:r w:rsidR="00D560AF" w:rsidRPr="003940E1"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  <w:t xml:space="preserve">  </w:t>
      </w:r>
      <w:r w:rsidR="00D560AF" w:rsidRPr="003940E1">
        <w:rPr>
          <w:rFonts w:asciiTheme="minorHAnsi" w:hAnsiTheme="minorHAnsi" w:cs="Tahoma"/>
          <w:color w:val="002060"/>
          <w:sz w:val="22"/>
          <w:szCs w:val="22"/>
        </w:rPr>
        <w:t> </w:t>
      </w:r>
    </w:p>
    <w:p w:rsidR="00D560AF" w:rsidRPr="003940E1" w:rsidRDefault="00D560AF" w:rsidP="00F06CBD">
      <w:pPr>
        <w:pStyle w:val="Normal1"/>
        <w:spacing w:line="360" w:lineRule="auto"/>
        <w:jc w:val="both"/>
        <w:rPr>
          <w:rFonts w:asciiTheme="minorHAnsi" w:hAnsiTheme="minorHAnsi" w:cs="Tahoma"/>
          <w:color w:val="002060"/>
          <w:sz w:val="22"/>
          <w:szCs w:val="22"/>
        </w:rPr>
      </w:pPr>
      <w:r w:rsidRPr="003940E1"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  <w:t>Neće se uzeti u razmatranje:</w:t>
      </w:r>
      <w:r w:rsidRPr="003940E1">
        <w:rPr>
          <w:rFonts w:asciiTheme="minorHAnsi" w:hAnsiTheme="minorHAnsi" w:cs="Tahoma"/>
          <w:color w:val="002060"/>
          <w:sz w:val="22"/>
          <w:szCs w:val="22"/>
        </w:rPr>
        <w:t> </w:t>
      </w:r>
    </w:p>
    <w:p w:rsidR="003D3166" w:rsidRPr="003940E1" w:rsidRDefault="003D3166" w:rsidP="00F06CBD">
      <w:pPr>
        <w:pStyle w:val="Normal1"/>
        <w:numPr>
          <w:ilvl w:val="0"/>
          <w:numId w:val="1"/>
        </w:numPr>
        <w:spacing w:line="360" w:lineRule="auto"/>
        <w:jc w:val="both"/>
        <w:rPr>
          <w:rFonts w:asciiTheme="minorHAnsi" w:hAnsiTheme="minorHAnsi" w:cs="Tahoma"/>
          <w:color w:val="002060"/>
          <w:sz w:val="22"/>
          <w:szCs w:val="22"/>
        </w:rPr>
      </w:pPr>
      <w:r>
        <w:rPr>
          <w:rStyle w:val="normalchar1"/>
          <w:rFonts w:asciiTheme="minorHAnsi" w:hAnsiTheme="minorHAnsi" w:cs="Tahoma"/>
          <w:color w:val="002060"/>
          <w:sz w:val="22"/>
          <w:szCs w:val="22"/>
        </w:rPr>
        <w:t>kandidature koje nisu ispunjene na propisanom obrascu,</w:t>
      </w:r>
    </w:p>
    <w:p w:rsidR="00D560AF" w:rsidRDefault="00D560AF" w:rsidP="00F06CBD">
      <w:pPr>
        <w:pStyle w:val="Normal1"/>
        <w:numPr>
          <w:ilvl w:val="0"/>
          <w:numId w:val="1"/>
        </w:numPr>
        <w:spacing w:line="360" w:lineRule="auto"/>
        <w:jc w:val="both"/>
        <w:rPr>
          <w:rStyle w:val="normalchar1"/>
          <w:rFonts w:asciiTheme="minorHAnsi" w:hAnsiTheme="minorHAnsi" w:cs="Tahoma"/>
          <w:color w:val="002060"/>
          <w:sz w:val="22"/>
          <w:szCs w:val="22"/>
        </w:rPr>
      </w:pPr>
      <w:r w:rsidRPr="003940E1">
        <w:rPr>
          <w:rStyle w:val="normalchar1"/>
          <w:rFonts w:asciiTheme="minorHAnsi" w:hAnsiTheme="minorHAnsi" w:cs="Tahoma"/>
          <w:color w:val="002060"/>
          <w:sz w:val="22"/>
          <w:szCs w:val="22"/>
        </w:rPr>
        <w:t xml:space="preserve">kandidature </w:t>
      </w:r>
      <w:r w:rsidR="00D465DE" w:rsidRPr="003940E1">
        <w:rPr>
          <w:rStyle w:val="normalchar1"/>
          <w:rFonts w:asciiTheme="minorHAnsi" w:hAnsiTheme="minorHAnsi" w:cs="Tahoma"/>
          <w:color w:val="002060"/>
          <w:sz w:val="22"/>
          <w:szCs w:val="22"/>
        </w:rPr>
        <w:t>za koje nije dostavljena cjelokupna i vjerodostojna dokumentacija propisana ovim Javnim pozivom</w:t>
      </w:r>
      <w:r w:rsidR="003D3166">
        <w:rPr>
          <w:rStyle w:val="normalchar1"/>
          <w:rFonts w:asciiTheme="minorHAnsi" w:hAnsiTheme="minorHAnsi" w:cs="Tahoma"/>
          <w:color w:val="002060"/>
          <w:sz w:val="22"/>
          <w:szCs w:val="22"/>
        </w:rPr>
        <w:t xml:space="preserve">, </w:t>
      </w:r>
    </w:p>
    <w:p w:rsidR="00DA17D7" w:rsidRDefault="00DA17D7" w:rsidP="00F06CBD">
      <w:pPr>
        <w:pStyle w:val="Normal1"/>
        <w:numPr>
          <w:ilvl w:val="0"/>
          <w:numId w:val="1"/>
        </w:numPr>
        <w:spacing w:line="360" w:lineRule="auto"/>
        <w:jc w:val="both"/>
        <w:rPr>
          <w:rStyle w:val="normalchar1"/>
          <w:rFonts w:asciiTheme="minorHAnsi" w:hAnsiTheme="minorHAnsi" w:cs="Tahoma"/>
          <w:color w:val="002060"/>
          <w:sz w:val="22"/>
          <w:szCs w:val="22"/>
        </w:rPr>
      </w:pPr>
      <w:r>
        <w:rPr>
          <w:rStyle w:val="normalchar1"/>
          <w:rFonts w:asciiTheme="minorHAnsi" w:hAnsiTheme="minorHAnsi" w:cs="Tahoma"/>
          <w:color w:val="002060"/>
          <w:sz w:val="22"/>
          <w:szCs w:val="22"/>
        </w:rPr>
        <w:t xml:space="preserve">kandidature koje nisu pristigle od strane Turističke zajednice županije, </w:t>
      </w:r>
    </w:p>
    <w:p w:rsidR="003D3166" w:rsidRDefault="003D3166" w:rsidP="003D3166">
      <w:pPr>
        <w:pStyle w:val="Normal1"/>
        <w:numPr>
          <w:ilvl w:val="0"/>
          <w:numId w:val="1"/>
        </w:numPr>
        <w:spacing w:line="360" w:lineRule="auto"/>
        <w:jc w:val="both"/>
        <w:rPr>
          <w:rStyle w:val="normalchar1"/>
          <w:rFonts w:asciiTheme="minorHAnsi" w:hAnsiTheme="minorHAnsi" w:cs="Tahoma"/>
          <w:color w:val="002060"/>
          <w:sz w:val="22"/>
          <w:szCs w:val="22"/>
        </w:rPr>
      </w:pPr>
      <w:r w:rsidRPr="003D3166">
        <w:rPr>
          <w:rStyle w:val="normalchar1"/>
          <w:rFonts w:asciiTheme="minorHAnsi" w:hAnsiTheme="minorHAnsi" w:cs="Tahoma"/>
          <w:color w:val="002060"/>
          <w:sz w:val="22"/>
          <w:szCs w:val="22"/>
        </w:rPr>
        <w:t>kandidature koje u Glavni ured Hrvatske turističke zajednice ne pristignu u zadanom roku</w:t>
      </w:r>
      <w:r w:rsidR="00DE06A5">
        <w:rPr>
          <w:rStyle w:val="normalchar1"/>
          <w:rFonts w:asciiTheme="minorHAnsi" w:hAnsiTheme="minorHAnsi" w:cs="Tahoma"/>
          <w:color w:val="002060"/>
          <w:sz w:val="22"/>
          <w:szCs w:val="22"/>
        </w:rPr>
        <w:t>.</w:t>
      </w:r>
    </w:p>
    <w:p w:rsidR="00DE06A5" w:rsidRDefault="00DE06A5" w:rsidP="00DE06A5">
      <w:pPr>
        <w:pStyle w:val="Normal1"/>
        <w:spacing w:line="360" w:lineRule="auto"/>
        <w:jc w:val="both"/>
        <w:rPr>
          <w:rStyle w:val="normalchar1"/>
          <w:rFonts w:asciiTheme="minorHAnsi" w:hAnsiTheme="minorHAnsi" w:cs="Tahoma"/>
          <w:color w:val="002060"/>
          <w:sz w:val="22"/>
          <w:szCs w:val="22"/>
        </w:rPr>
      </w:pPr>
    </w:p>
    <w:p w:rsidR="00DE06A5" w:rsidRPr="003940E1" w:rsidRDefault="00DE06A5" w:rsidP="004E11CA">
      <w:pPr>
        <w:pStyle w:val="Normal1"/>
        <w:spacing w:line="360" w:lineRule="auto"/>
        <w:jc w:val="both"/>
        <w:rPr>
          <w:rStyle w:val="normalchar1"/>
          <w:rFonts w:asciiTheme="minorHAnsi" w:hAnsiTheme="minorHAnsi" w:cs="Tahoma"/>
          <w:color w:val="002060"/>
          <w:sz w:val="22"/>
          <w:szCs w:val="22"/>
        </w:rPr>
      </w:pPr>
      <w:r w:rsidRPr="00DE06A5">
        <w:rPr>
          <w:rStyle w:val="normalchar1"/>
          <w:rFonts w:asciiTheme="minorHAnsi" w:hAnsiTheme="minorHAnsi" w:cs="Tahoma"/>
          <w:color w:val="002060"/>
          <w:sz w:val="22"/>
          <w:szCs w:val="22"/>
        </w:rPr>
        <w:t xml:space="preserve">Ukoliko </w:t>
      </w:r>
      <w:r w:rsidR="004E11CA" w:rsidRPr="003D3166">
        <w:rPr>
          <w:rFonts w:asciiTheme="minorHAnsi" w:hAnsiTheme="minorHAnsi" w:cs="Tahoma"/>
          <w:color w:val="002060"/>
          <w:sz w:val="22"/>
          <w:szCs w:val="22"/>
        </w:rPr>
        <w:t>T</w:t>
      </w:r>
      <w:r w:rsidR="004E11CA">
        <w:rPr>
          <w:rFonts w:asciiTheme="minorHAnsi" w:hAnsiTheme="minorHAnsi" w:cs="Tahoma"/>
          <w:color w:val="002060"/>
          <w:sz w:val="22"/>
          <w:szCs w:val="22"/>
        </w:rPr>
        <w:t xml:space="preserve">uristička zajednica županije dostavi više od jedne </w:t>
      </w:r>
      <w:r>
        <w:rPr>
          <w:rStyle w:val="normalchar1"/>
          <w:rFonts w:asciiTheme="minorHAnsi" w:hAnsiTheme="minorHAnsi" w:cs="Tahoma"/>
          <w:color w:val="002060"/>
          <w:sz w:val="22"/>
          <w:szCs w:val="22"/>
        </w:rPr>
        <w:t xml:space="preserve">kandidature, u obzir će se uzeti samo </w:t>
      </w:r>
      <w:r w:rsidR="004F6667">
        <w:rPr>
          <w:rStyle w:val="normalchar1"/>
          <w:rFonts w:asciiTheme="minorHAnsi" w:hAnsiTheme="minorHAnsi" w:cs="Tahoma"/>
          <w:color w:val="002060"/>
          <w:sz w:val="22"/>
          <w:szCs w:val="22"/>
        </w:rPr>
        <w:t>jedna</w:t>
      </w:r>
      <w:r>
        <w:rPr>
          <w:rStyle w:val="normalchar1"/>
          <w:rFonts w:asciiTheme="minorHAnsi" w:hAnsiTheme="minorHAnsi" w:cs="Tahoma"/>
          <w:color w:val="002060"/>
          <w:sz w:val="22"/>
          <w:szCs w:val="22"/>
        </w:rPr>
        <w:t xml:space="preserve"> dostavljena kandidatura dok se ostale</w:t>
      </w:r>
      <w:r w:rsidRPr="00DE06A5">
        <w:rPr>
          <w:rStyle w:val="normalchar1"/>
          <w:rFonts w:asciiTheme="minorHAnsi" w:hAnsiTheme="minorHAnsi" w:cs="Tahoma"/>
          <w:color w:val="002060"/>
          <w:sz w:val="22"/>
          <w:szCs w:val="22"/>
        </w:rPr>
        <w:t xml:space="preserve"> neće razmatrati.</w:t>
      </w:r>
    </w:p>
    <w:p w:rsidR="00C12CF0" w:rsidRPr="003940E1" w:rsidRDefault="00D560AF" w:rsidP="0086518F">
      <w:pPr>
        <w:pStyle w:val="Normal1"/>
        <w:spacing w:line="360" w:lineRule="auto"/>
        <w:ind w:left="720" w:hanging="360"/>
        <w:jc w:val="both"/>
        <w:rPr>
          <w:rStyle w:val="normalchar1"/>
          <w:rFonts w:asciiTheme="minorHAnsi" w:hAnsiTheme="minorHAnsi" w:cs="Tahoma"/>
          <w:b/>
          <w:color w:val="002060"/>
          <w:sz w:val="22"/>
          <w:szCs w:val="22"/>
        </w:rPr>
      </w:pPr>
      <w:r w:rsidRPr="003940E1"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  <w:t> </w:t>
      </w:r>
      <w:r w:rsidRPr="003940E1">
        <w:rPr>
          <w:rFonts w:asciiTheme="minorHAnsi" w:hAnsiTheme="minorHAnsi" w:cs="Tahoma"/>
          <w:color w:val="002060"/>
          <w:sz w:val="22"/>
          <w:szCs w:val="22"/>
        </w:rPr>
        <w:t> </w:t>
      </w:r>
    </w:p>
    <w:p w:rsidR="00C12CF0" w:rsidRPr="003940E1" w:rsidRDefault="00C12CF0" w:rsidP="00F06CBD">
      <w:pPr>
        <w:pStyle w:val="Normal1"/>
        <w:spacing w:line="360" w:lineRule="auto"/>
        <w:jc w:val="both"/>
        <w:rPr>
          <w:rStyle w:val="normalchar1"/>
          <w:rFonts w:asciiTheme="minorHAnsi" w:hAnsiTheme="minorHAnsi" w:cs="Tahoma"/>
          <w:color w:val="002060"/>
          <w:sz w:val="22"/>
          <w:szCs w:val="22"/>
          <w:u w:val="single"/>
        </w:rPr>
      </w:pPr>
      <w:r w:rsidRPr="0086518F">
        <w:rPr>
          <w:rStyle w:val="normalchar1"/>
          <w:rFonts w:asciiTheme="minorHAnsi" w:hAnsiTheme="minorHAnsi" w:cs="Tahoma"/>
          <w:color w:val="002060"/>
          <w:sz w:val="22"/>
          <w:szCs w:val="22"/>
        </w:rPr>
        <w:t xml:space="preserve">Dodatne informacije: </w:t>
      </w:r>
      <w:r w:rsidRPr="0086518F">
        <w:rPr>
          <w:rStyle w:val="normalchar1"/>
          <w:rFonts w:asciiTheme="minorHAnsi" w:hAnsiTheme="minorHAnsi" w:cs="Tahoma"/>
          <w:b/>
          <w:color w:val="002060"/>
          <w:sz w:val="22"/>
          <w:szCs w:val="22"/>
          <w:u w:val="single"/>
        </w:rPr>
        <w:t>isključivo</w:t>
      </w:r>
      <w:r w:rsidRPr="0086518F">
        <w:rPr>
          <w:rStyle w:val="normalchar1"/>
          <w:rFonts w:asciiTheme="minorHAnsi" w:hAnsiTheme="minorHAnsi" w:cs="Tahoma"/>
          <w:color w:val="002060"/>
          <w:sz w:val="22"/>
          <w:szCs w:val="22"/>
        </w:rPr>
        <w:t xml:space="preserve"> pisanim putem, </w:t>
      </w:r>
      <w:r w:rsidRPr="003940E1">
        <w:rPr>
          <w:rStyle w:val="normalchar1"/>
          <w:rFonts w:asciiTheme="minorHAnsi" w:hAnsiTheme="minorHAnsi" w:cs="Tahoma"/>
          <w:color w:val="002060"/>
          <w:sz w:val="22"/>
          <w:szCs w:val="22"/>
        </w:rPr>
        <w:t xml:space="preserve">na </w:t>
      </w:r>
      <w:hyperlink r:id="rId16" w:history="1">
        <w:r w:rsidR="00FA63E7" w:rsidRPr="00963DF2">
          <w:rPr>
            <w:rStyle w:val="Hyperlink"/>
            <w:rFonts w:asciiTheme="minorHAnsi" w:hAnsiTheme="minorHAnsi" w:cs="Tahoma"/>
            <w:b/>
            <w:sz w:val="22"/>
            <w:szCs w:val="22"/>
          </w:rPr>
          <w:t>eden-croatia@htz.hr</w:t>
        </w:r>
      </w:hyperlink>
      <w:r w:rsidRPr="00963DF2">
        <w:rPr>
          <w:rStyle w:val="normalchar1"/>
          <w:rFonts w:asciiTheme="minorHAnsi" w:hAnsiTheme="minorHAnsi" w:cs="Tahoma"/>
          <w:sz w:val="22"/>
          <w:szCs w:val="22"/>
        </w:rPr>
        <w:t xml:space="preserve">, </w:t>
      </w:r>
      <w:r w:rsidR="009B4CE0" w:rsidRPr="003940E1">
        <w:rPr>
          <w:rStyle w:val="normalchar1"/>
          <w:rFonts w:asciiTheme="minorHAnsi" w:hAnsiTheme="minorHAnsi" w:cs="Tahoma"/>
          <w:color w:val="002060"/>
          <w:sz w:val="22"/>
          <w:szCs w:val="22"/>
        </w:rPr>
        <w:t>naj</w:t>
      </w:r>
      <w:r w:rsidRPr="003940E1">
        <w:rPr>
          <w:rStyle w:val="normalchar1"/>
          <w:rFonts w:asciiTheme="minorHAnsi" w:hAnsiTheme="minorHAnsi" w:cs="Tahoma"/>
          <w:color w:val="002060"/>
          <w:sz w:val="22"/>
          <w:szCs w:val="22"/>
        </w:rPr>
        <w:t>k</w:t>
      </w:r>
      <w:r w:rsidR="009B4CE0" w:rsidRPr="003940E1">
        <w:rPr>
          <w:rStyle w:val="normalchar1"/>
          <w:rFonts w:asciiTheme="minorHAnsi" w:hAnsiTheme="minorHAnsi" w:cs="Tahoma"/>
          <w:color w:val="002060"/>
          <w:sz w:val="22"/>
          <w:szCs w:val="22"/>
        </w:rPr>
        <w:t>a</w:t>
      </w:r>
      <w:r w:rsidRPr="003940E1">
        <w:rPr>
          <w:rStyle w:val="normalchar1"/>
          <w:rFonts w:asciiTheme="minorHAnsi" w:hAnsiTheme="minorHAnsi" w:cs="Tahoma"/>
          <w:color w:val="002060"/>
          <w:sz w:val="22"/>
          <w:szCs w:val="22"/>
        </w:rPr>
        <w:t xml:space="preserve">snije </w:t>
      </w:r>
      <w:r w:rsidR="00B530DA" w:rsidRPr="003940E1">
        <w:rPr>
          <w:rStyle w:val="normalchar1"/>
          <w:rFonts w:asciiTheme="minorHAnsi" w:hAnsiTheme="minorHAnsi" w:cs="Tahoma"/>
          <w:color w:val="002060"/>
          <w:sz w:val="22"/>
          <w:szCs w:val="22"/>
        </w:rPr>
        <w:t>tri</w:t>
      </w:r>
      <w:r w:rsidRPr="003940E1">
        <w:rPr>
          <w:rStyle w:val="normalchar1"/>
          <w:rFonts w:asciiTheme="minorHAnsi" w:hAnsiTheme="minorHAnsi" w:cs="Tahoma"/>
          <w:color w:val="002060"/>
          <w:sz w:val="22"/>
          <w:szCs w:val="22"/>
        </w:rPr>
        <w:t xml:space="preserve"> dana prije roka za dostavu kandidatura.</w:t>
      </w:r>
    </w:p>
    <w:p w:rsidR="0086518F" w:rsidRPr="003940E1" w:rsidRDefault="0086518F" w:rsidP="00F06CBD">
      <w:pPr>
        <w:pStyle w:val="Normal1"/>
        <w:spacing w:line="360" w:lineRule="auto"/>
        <w:rPr>
          <w:rFonts w:asciiTheme="minorHAnsi" w:hAnsiTheme="minorHAnsi" w:cs="Tahoma"/>
          <w:b/>
          <w:color w:val="002060"/>
          <w:sz w:val="22"/>
          <w:szCs w:val="22"/>
        </w:rPr>
      </w:pPr>
    </w:p>
    <w:p w:rsidR="00606D70" w:rsidRPr="00963DF2" w:rsidRDefault="00606D70" w:rsidP="00F06CBD">
      <w:pPr>
        <w:pStyle w:val="Normal1"/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EA6E30" w:rsidRPr="003940E1" w:rsidRDefault="001B3353" w:rsidP="001537CB">
      <w:pPr>
        <w:pStyle w:val="Normal1"/>
        <w:spacing w:line="360" w:lineRule="auto"/>
        <w:jc w:val="right"/>
        <w:rPr>
          <w:rFonts w:asciiTheme="minorHAnsi" w:hAnsiTheme="minorHAnsi"/>
          <w:b/>
          <w:color w:val="002060"/>
          <w:sz w:val="22"/>
          <w:szCs w:val="22"/>
        </w:rPr>
      </w:pPr>
      <w:r w:rsidRPr="00963DF2">
        <w:rPr>
          <w:rFonts w:asciiTheme="minorHAnsi" w:hAnsiTheme="minorHAnsi"/>
          <w:b/>
          <w:sz w:val="22"/>
          <w:szCs w:val="22"/>
        </w:rPr>
        <w:tab/>
      </w:r>
      <w:r w:rsidRPr="00963DF2">
        <w:rPr>
          <w:rFonts w:asciiTheme="minorHAnsi" w:hAnsiTheme="minorHAnsi"/>
          <w:b/>
          <w:sz w:val="22"/>
          <w:szCs w:val="22"/>
        </w:rPr>
        <w:tab/>
      </w:r>
      <w:r w:rsidRPr="00963DF2">
        <w:rPr>
          <w:rFonts w:asciiTheme="minorHAnsi" w:hAnsiTheme="minorHAnsi"/>
          <w:b/>
          <w:sz w:val="22"/>
          <w:szCs w:val="22"/>
        </w:rPr>
        <w:tab/>
      </w:r>
      <w:r w:rsidRPr="00963DF2">
        <w:rPr>
          <w:rFonts w:asciiTheme="minorHAnsi" w:hAnsiTheme="minorHAnsi"/>
          <w:b/>
          <w:sz w:val="22"/>
          <w:szCs w:val="22"/>
        </w:rPr>
        <w:tab/>
      </w:r>
      <w:r w:rsidRPr="00963DF2">
        <w:rPr>
          <w:rFonts w:asciiTheme="minorHAnsi" w:hAnsiTheme="minorHAnsi"/>
          <w:b/>
          <w:sz w:val="22"/>
          <w:szCs w:val="22"/>
        </w:rPr>
        <w:tab/>
      </w:r>
      <w:r w:rsidR="007C4421" w:rsidRPr="00963DF2">
        <w:rPr>
          <w:rFonts w:asciiTheme="minorHAnsi" w:hAnsiTheme="minorHAnsi"/>
          <w:b/>
          <w:sz w:val="22"/>
          <w:szCs w:val="22"/>
        </w:rPr>
        <w:tab/>
      </w:r>
      <w:r w:rsidR="00FA63E7" w:rsidRPr="00963DF2">
        <w:rPr>
          <w:rFonts w:asciiTheme="minorHAnsi" w:hAnsiTheme="minorHAnsi"/>
          <w:b/>
          <w:sz w:val="22"/>
          <w:szCs w:val="22"/>
        </w:rPr>
        <w:tab/>
      </w:r>
      <w:r w:rsidR="00FA63E7" w:rsidRPr="00963DF2">
        <w:rPr>
          <w:rFonts w:asciiTheme="minorHAnsi" w:hAnsiTheme="minorHAnsi"/>
          <w:b/>
          <w:sz w:val="22"/>
          <w:szCs w:val="22"/>
        </w:rPr>
        <w:tab/>
      </w:r>
      <w:r w:rsidR="006F4CB0" w:rsidRPr="00963DF2">
        <w:rPr>
          <w:rFonts w:asciiTheme="minorHAnsi" w:hAnsiTheme="minorHAnsi"/>
          <w:b/>
          <w:sz w:val="22"/>
          <w:szCs w:val="22"/>
        </w:rPr>
        <w:tab/>
      </w:r>
      <w:r w:rsidR="00FA63E7" w:rsidRPr="003940E1">
        <w:rPr>
          <w:rFonts w:asciiTheme="minorHAnsi" w:hAnsiTheme="minorHAnsi"/>
          <w:b/>
          <w:color w:val="002060"/>
          <w:sz w:val="22"/>
          <w:szCs w:val="22"/>
        </w:rPr>
        <w:t>DIREKTOR GLAVNOG UREDA</w:t>
      </w:r>
      <w:r w:rsidR="00EA6E30" w:rsidRPr="003940E1">
        <w:rPr>
          <w:rFonts w:asciiTheme="minorHAnsi" w:hAnsiTheme="minorHAnsi"/>
          <w:b/>
          <w:color w:val="002060"/>
          <w:sz w:val="22"/>
          <w:szCs w:val="22"/>
        </w:rPr>
        <w:t xml:space="preserve"> </w:t>
      </w:r>
    </w:p>
    <w:p w:rsidR="006F4CB0" w:rsidRPr="003940E1" w:rsidRDefault="006F4CB0" w:rsidP="001537CB">
      <w:pPr>
        <w:pStyle w:val="Normal1"/>
        <w:spacing w:line="360" w:lineRule="auto"/>
        <w:ind w:left="7080" w:firstLine="708"/>
        <w:jc w:val="right"/>
        <w:rPr>
          <w:rFonts w:asciiTheme="minorHAnsi" w:hAnsiTheme="minorHAnsi"/>
          <w:b/>
          <w:color w:val="002060"/>
          <w:sz w:val="22"/>
          <w:szCs w:val="22"/>
        </w:rPr>
      </w:pPr>
      <w:r w:rsidRPr="003940E1">
        <w:rPr>
          <w:rFonts w:asciiTheme="minorHAnsi" w:hAnsiTheme="minorHAnsi"/>
          <w:b/>
          <w:color w:val="002060"/>
          <w:sz w:val="22"/>
          <w:szCs w:val="22"/>
        </w:rPr>
        <w:t>Ratomir Ivičić</w:t>
      </w:r>
      <w:r w:rsidR="003940E1">
        <w:rPr>
          <w:rFonts w:asciiTheme="minorHAnsi" w:hAnsiTheme="minorHAnsi"/>
          <w:b/>
          <w:color w:val="002060"/>
          <w:sz w:val="22"/>
          <w:szCs w:val="22"/>
        </w:rPr>
        <w:t>, v.r.</w:t>
      </w:r>
      <w:r w:rsidRPr="003940E1">
        <w:rPr>
          <w:rFonts w:asciiTheme="minorHAnsi" w:hAnsiTheme="minorHAnsi"/>
          <w:b/>
          <w:color w:val="002060"/>
          <w:sz w:val="22"/>
          <w:szCs w:val="22"/>
        </w:rPr>
        <w:t xml:space="preserve"> </w:t>
      </w:r>
    </w:p>
    <w:p w:rsidR="006F4CB0" w:rsidRPr="003940E1" w:rsidRDefault="006F4CB0" w:rsidP="00F06CBD">
      <w:pPr>
        <w:pStyle w:val="Normal1"/>
        <w:spacing w:line="360" w:lineRule="auto"/>
        <w:rPr>
          <w:rFonts w:asciiTheme="minorHAnsi" w:hAnsiTheme="minorHAnsi"/>
          <w:b/>
          <w:color w:val="002060"/>
          <w:sz w:val="22"/>
          <w:szCs w:val="22"/>
        </w:rPr>
      </w:pPr>
      <w:proofErr w:type="spellStart"/>
      <w:r w:rsidRPr="003940E1">
        <w:rPr>
          <w:rFonts w:asciiTheme="minorHAnsi" w:hAnsiTheme="minorHAnsi"/>
          <w:b/>
          <w:color w:val="002060"/>
          <w:sz w:val="22"/>
          <w:szCs w:val="22"/>
        </w:rPr>
        <w:t>Ur</w:t>
      </w:r>
      <w:proofErr w:type="spellEnd"/>
      <w:r w:rsidRPr="003940E1">
        <w:rPr>
          <w:rFonts w:asciiTheme="minorHAnsi" w:hAnsiTheme="minorHAnsi"/>
          <w:b/>
          <w:color w:val="002060"/>
          <w:sz w:val="22"/>
          <w:szCs w:val="22"/>
        </w:rPr>
        <w:t xml:space="preserve">. broj:  </w:t>
      </w:r>
      <w:r w:rsidR="00031279">
        <w:rPr>
          <w:rFonts w:asciiTheme="minorHAnsi" w:hAnsiTheme="minorHAnsi"/>
          <w:b/>
          <w:color w:val="002060"/>
          <w:sz w:val="22"/>
          <w:szCs w:val="22"/>
        </w:rPr>
        <w:t>1069</w:t>
      </w:r>
      <w:r w:rsidR="0086518F">
        <w:rPr>
          <w:rFonts w:asciiTheme="minorHAnsi" w:hAnsiTheme="minorHAnsi"/>
          <w:b/>
          <w:color w:val="002060"/>
          <w:sz w:val="22"/>
          <w:szCs w:val="22"/>
        </w:rPr>
        <w:t>/2017</w:t>
      </w:r>
    </w:p>
    <w:p w:rsidR="001B3353" w:rsidRPr="00963DF2" w:rsidRDefault="00EA6E30" w:rsidP="00F06CBD">
      <w:pPr>
        <w:pStyle w:val="Normal1"/>
        <w:spacing w:line="360" w:lineRule="auto"/>
        <w:rPr>
          <w:rFonts w:asciiTheme="minorHAnsi" w:hAnsiTheme="minorHAnsi"/>
          <w:b/>
          <w:sz w:val="22"/>
          <w:szCs w:val="22"/>
        </w:rPr>
      </w:pPr>
      <w:r w:rsidRPr="003940E1">
        <w:rPr>
          <w:rFonts w:asciiTheme="minorHAnsi" w:hAnsiTheme="minorHAnsi"/>
          <w:b/>
          <w:color w:val="002060"/>
          <w:sz w:val="22"/>
          <w:szCs w:val="22"/>
        </w:rPr>
        <w:t>Datum:</w:t>
      </w:r>
      <w:r w:rsidR="005C2904" w:rsidRPr="003940E1">
        <w:rPr>
          <w:rFonts w:asciiTheme="minorHAnsi" w:hAnsiTheme="minorHAnsi"/>
          <w:b/>
          <w:color w:val="002060"/>
          <w:sz w:val="22"/>
          <w:szCs w:val="22"/>
        </w:rPr>
        <w:t xml:space="preserve"> </w:t>
      </w:r>
      <w:r w:rsidR="00031279">
        <w:rPr>
          <w:rFonts w:asciiTheme="minorHAnsi" w:hAnsiTheme="minorHAnsi"/>
          <w:b/>
          <w:color w:val="002060"/>
          <w:sz w:val="22"/>
          <w:szCs w:val="22"/>
        </w:rPr>
        <w:t xml:space="preserve">6. ožujka </w:t>
      </w:r>
      <w:r w:rsidR="005E1BDF">
        <w:rPr>
          <w:rFonts w:asciiTheme="minorHAnsi" w:hAnsiTheme="minorHAnsi"/>
          <w:b/>
          <w:color w:val="002060"/>
          <w:sz w:val="22"/>
          <w:szCs w:val="22"/>
        </w:rPr>
        <w:t>2017. godine</w:t>
      </w:r>
      <w:bookmarkStart w:id="21" w:name="_GoBack"/>
      <w:bookmarkEnd w:id="21"/>
      <w:r w:rsidR="00831DA8" w:rsidRPr="00963DF2">
        <w:rPr>
          <w:rFonts w:asciiTheme="minorHAnsi" w:hAnsiTheme="minorHAnsi"/>
          <w:b/>
          <w:sz w:val="22"/>
          <w:szCs w:val="22"/>
        </w:rPr>
        <w:tab/>
      </w:r>
      <w:r w:rsidR="00831DA8" w:rsidRPr="00963DF2">
        <w:rPr>
          <w:rFonts w:asciiTheme="minorHAnsi" w:hAnsiTheme="minorHAnsi"/>
          <w:b/>
          <w:sz w:val="22"/>
          <w:szCs w:val="22"/>
        </w:rPr>
        <w:tab/>
      </w:r>
    </w:p>
    <w:p w:rsidR="00F43A18" w:rsidRDefault="00F43A18" w:rsidP="003940E1">
      <w:pPr>
        <w:pStyle w:val="Normal1"/>
        <w:outlineLvl w:val="0"/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</w:pPr>
      <w:bookmarkStart w:id="22" w:name="_Toc391891493"/>
      <w:bookmarkStart w:id="23" w:name="_Toc475456201"/>
      <w:bookmarkStart w:id="24" w:name="_Toc475623460"/>
    </w:p>
    <w:p w:rsidR="00F43A18" w:rsidRDefault="00F43A18" w:rsidP="003940E1">
      <w:pPr>
        <w:pStyle w:val="Normal1"/>
        <w:outlineLvl w:val="0"/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</w:pPr>
    </w:p>
    <w:p w:rsidR="00F43A18" w:rsidRDefault="00F43A18" w:rsidP="003940E1">
      <w:pPr>
        <w:pStyle w:val="Normal1"/>
        <w:outlineLvl w:val="0"/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</w:pPr>
    </w:p>
    <w:p w:rsidR="00831DA8" w:rsidRPr="003940E1" w:rsidRDefault="00831DA8" w:rsidP="003940E1">
      <w:pPr>
        <w:pStyle w:val="Normal1"/>
        <w:outlineLvl w:val="0"/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</w:pPr>
      <w:r w:rsidRPr="003940E1"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  <w:lastRenderedPageBreak/>
        <w:t>Prilog I. </w:t>
      </w:r>
      <w:r w:rsidR="00F06CBD" w:rsidRPr="003940E1"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  <w:t xml:space="preserve"> </w:t>
      </w:r>
      <w:r w:rsidRPr="003940E1"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  <w:t xml:space="preserve">Obrazac </w:t>
      </w:r>
      <w:bookmarkEnd w:id="22"/>
      <w:r w:rsidRPr="003940E1"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  <w:t>EDEN 201</w:t>
      </w:r>
      <w:r w:rsidR="001E7985" w:rsidRPr="003940E1"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  <w:t>6</w:t>
      </w:r>
      <w:r w:rsidR="001E104F" w:rsidRPr="003940E1"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  <w:t>.</w:t>
      </w:r>
      <w:r w:rsidRPr="003940E1"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  <w:t>/201</w:t>
      </w:r>
      <w:r w:rsidR="001E7985" w:rsidRPr="003940E1"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  <w:t>7</w:t>
      </w:r>
      <w:r w:rsidRPr="003940E1"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  <w:t>.</w:t>
      </w:r>
      <w:bookmarkEnd w:id="23"/>
      <w:bookmarkEnd w:id="24"/>
    </w:p>
    <w:p w:rsidR="00831DA8" w:rsidRPr="003940E1" w:rsidRDefault="00831DA8" w:rsidP="003940E1">
      <w:pPr>
        <w:pStyle w:val="Normal1"/>
        <w:outlineLvl w:val="0"/>
        <w:rPr>
          <w:rFonts w:asciiTheme="minorHAnsi" w:hAnsiTheme="minorHAnsi"/>
          <w:color w:val="002060"/>
          <w:sz w:val="22"/>
          <w:szCs w:val="22"/>
        </w:rPr>
      </w:pPr>
    </w:p>
    <w:p w:rsidR="00831DA8" w:rsidRPr="003940E1" w:rsidRDefault="00831DA8" w:rsidP="003940E1">
      <w:pPr>
        <w:pStyle w:val="Normal1"/>
        <w:jc w:val="center"/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</w:pPr>
      <w:r w:rsidRPr="003940E1"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  <w:t>UPITNIK i PRIJAVA</w:t>
      </w:r>
    </w:p>
    <w:p w:rsidR="00D10AF3" w:rsidRPr="003940E1" w:rsidRDefault="00D10AF3" w:rsidP="003940E1">
      <w:pPr>
        <w:pStyle w:val="Normal1"/>
        <w:rPr>
          <w:rFonts w:asciiTheme="minorHAnsi" w:hAnsiTheme="minorHAnsi"/>
          <w:color w:val="002060"/>
          <w:sz w:val="22"/>
          <w:szCs w:val="22"/>
        </w:rPr>
      </w:pPr>
    </w:p>
    <w:p w:rsidR="00831DA8" w:rsidRDefault="00831DA8" w:rsidP="003940E1">
      <w:pPr>
        <w:pStyle w:val="Normal1"/>
        <w:jc w:val="center"/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</w:pPr>
      <w:r w:rsidRPr="003940E1"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  <w:t xml:space="preserve">za </w:t>
      </w:r>
      <w:r w:rsidR="00F848F1"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  <w:t>izbor</w:t>
      </w:r>
      <w:r w:rsidRPr="003940E1"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  <w:t xml:space="preserve"> nacionalnog pobjednika za </w:t>
      </w:r>
      <w:r w:rsidR="00F848F1"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  <w:t>EUROPSKU DESTINACIJU</w:t>
      </w:r>
      <w:r w:rsidRPr="003940E1"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  <w:t xml:space="preserve"> IZVRSNOSTI 201</w:t>
      </w:r>
      <w:r w:rsidR="001E7985" w:rsidRPr="003940E1"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  <w:t>6</w:t>
      </w:r>
      <w:r w:rsidR="001E104F" w:rsidRPr="003940E1"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  <w:t>.</w:t>
      </w:r>
      <w:r w:rsidRPr="003940E1"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  <w:t>/201</w:t>
      </w:r>
      <w:r w:rsidR="001E7985" w:rsidRPr="003940E1"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  <w:t>7</w:t>
      </w:r>
      <w:r w:rsidRPr="003940E1"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  <w:t>.</w:t>
      </w:r>
    </w:p>
    <w:p w:rsidR="00F848F1" w:rsidRPr="003940E1" w:rsidRDefault="00F848F1" w:rsidP="003940E1">
      <w:pPr>
        <w:pStyle w:val="Normal1"/>
        <w:jc w:val="center"/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</w:pPr>
      <w:r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  <w:t>na temu „KULTURNI TURIZAM“</w:t>
      </w:r>
    </w:p>
    <w:p w:rsidR="00831DA8" w:rsidRPr="003940E1" w:rsidRDefault="00831DA8" w:rsidP="003940E1">
      <w:pPr>
        <w:pStyle w:val="Normal1"/>
        <w:jc w:val="center"/>
        <w:rPr>
          <w:rFonts w:asciiTheme="minorHAnsi" w:hAnsiTheme="minorHAnsi"/>
          <w:color w:val="002060"/>
          <w:sz w:val="22"/>
          <w:szCs w:val="22"/>
        </w:rPr>
      </w:pP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306"/>
        <w:gridCol w:w="344"/>
        <w:gridCol w:w="5820"/>
        <w:gridCol w:w="3571"/>
        <w:gridCol w:w="556"/>
      </w:tblGrid>
      <w:tr w:rsidR="000B4296" w:rsidRPr="003940E1" w:rsidTr="00DB1CF1">
        <w:trPr>
          <w:trHeight w:val="2583"/>
        </w:trPr>
        <w:tc>
          <w:tcPr>
            <w:tcW w:w="330" w:type="dxa"/>
            <w:noWrap/>
            <w:vAlign w:val="center"/>
            <w:hideMark/>
          </w:tcPr>
          <w:p w:rsidR="00831DA8" w:rsidRPr="003940E1" w:rsidRDefault="00831DA8" w:rsidP="00CD3B88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bookmarkStart w:id="25" w:name="table02"/>
            <w:bookmarkStart w:id="26" w:name="_Toc391891494"/>
          </w:p>
        </w:tc>
        <w:tc>
          <w:tcPr>
            <w:tcW w:w="6128" w:type="dxa"/>
            <w:gridSpan w:val="2"/>
            <w:noWrap/>
            <w:vAlign w:val="center"/>
            <w:hideMark/>
          </w:tcPr>
          <w:p w:rsidR="00831DA8" w:rsidRPr="003940E1" w:rsidRDefault="00831DA8" w:rsidP="00CD3B88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48"/>
            </w:tblGrid>
            <w:tr w:rsidR="003940E1" w:rsidRPr="003940E1" w:rsidTr="002B2FE7">
              <w:trPr>
                <w:trHeight w:val="1275"/>
                <w:tblCellSpacing w:w="0" w:type="dxa"/>
              </w:trPr>
              <w:tc>
                <w:tcPr>
                  <w:tcW w:w="7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153" w:rsidRPr="003940E1" w:rsidRDefault="001537CB" w:rsidP="00CD3B88">
                  <w:pPr>
                    <w:jc w:val="center"/>
                    <w:rPr>
                      <w:rFonts w:asciiTheme="minorHAnsi" w:hAnsiTheme="minorHAnsi"/>
                      <w:color w:val="002060"/>
                      <w:sz w:val="22"/>
                      <w:szCs w:val="22"/>
                    </w:rPr>
                  </w:pPr>
                  <w:r w:rsidRPr="003940E1">
                    <w:rPr>
                      <w:rFonts w:asciiTheme="minorHAnsi" w:hAnsiTheme="minorHAnsi"/>
                      <w:noProof/>
                      <w:color w:val="002060"/>
                      <w:sz w:val="22"/>
                      <w:szCs w:val="22"/>
                      <w:lang w:eastAsia="hr-HR"/>
                    </w:rPr>
                    <w:drawing>
                      <wp:inline distT="0" distB="0" distL="0" distR="0" wp14:anchorId="17DBF642" wp14:editId="6C82FEBE">
                        <wp:extent cx="1875594" cy="1116419"/>
                        <wp:effectExtent l="0" t="0" r="0" b="762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6563" cy="112294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D6153" w:rsidRPr="003940E1" w:rsidRDefault="002D6153" w:rsidP="00CD3B88">
                  <w:pPr>
                    <w:jc w:val="center"/>
                    <w:rPr>
                      <w:rFonts w:asciiTheme="minorHAnsi" w:hAnsiTheme="minorHAnsi"/>
                      <w:color w:val="002060"/>
                      <w:sz w:val="22"/>
                      <w:szCs w:val="22"/>
                    </w:rPr>
                  </w:pPr>
                </w:p>
                <w:p w:rsidR="00831DA8" w:rsidRPr="003940E1" w:rsidRDefault="00831DA8" w:rsidP="001537CB">
                  <w:pPr>
                    <w:jc w:val="center"/>
                    <w:rPr>
                      <w:rFonts w:asciiTheme="minorHAnsi" w:hAnsiTheme="minorHAnsi"/>
                      <w:color w:val="002060"/>
                      <w:sz w:val="22"/>
                      <w:szCs w:val="22"/>
                    </w:rPr>
                  </w:pPr>
                </w:p>
              </w:tc>
            </w:tr>
          </w:tbl>
          <w:p w:rsidR="00831DA8" w:rsidRPr="003940E1" w:rsidRDefault="00831DA8" w:rsidP="00CD3B88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4139" w:type="dxa"/>
            <w:gridSpan w:val="2"/>
            <w:noWrap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11"/>
            </w:tblGrid>
            <w:tr w:rsidR="003940E1" w:rsidRPr="003940E1" w:rsidTr="002B2FE7">
              <w:trPr>
                <w:trHeight w:val="1275"/>
                <w:tblCellSpacing w:w="0" w:type="dxa"/>
              </w:trPr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1DA8" w:rsidRPr="003940E1" w:rsidRDefault="00D10AF3" w:rsidP="00CD3B88">
                  <w:pPr>
                    <w:jc w:val="center"/>
                    <w:rPr>
                      <w:rFonts w:asciiTheme="minorHAnsi" w:hAnsiTheme="minorHAnsi"/>
                      <w:color w:val="002060"/>
                      <w:sz w:val="22"/>
                      <w:szCs w:val="22"/>
                    </w:rPr>
                  </w:pPr>
                  <w:r w:rsidRPr="003940E1">
                    <w:rPr>
                      <w:rFonts w:asciiTheme="minorHAnsi" w:hAnsiTheme="minorHAnsi"/>
                      <w:noProof/>
                      <w:color w:val="002060"/>
                      <w:sz w:val="22"/>
                      <w:szCs w:val="22"/>
                      <w:lang w:eastAsia="hr-HR"/>
                    </w:rPr>
                    <w:drawing>
                      <wp:inline distT="0" distB="0" distL="0" distR="0" wp14:anchorId="7873A4C6" wp14:editId="0785338C">
                        <wp:extent cx="1025718" cy="1025718"/>
                        <wp:effectExtent l="0" t="0" r="3175" b="3175"/>
                        <wp:docPr id="3" name="Picture 3" descr="Slikovni rezultat za european destination of excellence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likovni rezultat za european destination of excellence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3938" cy="10239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D6153" w:rsidRPr="003940E1" w:rsidRDefault="00F94212" w:rsidP="00CD3B88">
                  <w:pPr>
                    <w:jc w:val="center"/>
                    <w:rPr>
                      <w:rFonts w:asciiTheme="minorHAnsi" w:hAnsiTheme="minorHAnsi"/>
                      <w:color w:val="002060"/>
                      <w:sz w:val="22"/>
                      <w:szCs w:val="22"/>
                    </w:rPr>
                  </w:pPr>
                  <w:r w:rsidRPr="003940E1">
                    <w:rPr>
                      <w:rFonts w:asciiTheme="minorHAnsi" w:hAnsiTheme="minorHAnsi"/>
                      <w:color w:val="002060"/>
                      <w:sz w:val="22"/>
                      <w:szCs w:val="22"/>
                    </w:rPr>
                    <w:object w:dxaOrig="8820" w:dyaOrig="229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66.6pt;height:43.55pt" o:ole="">
                        <v:imagedata r:id="rId19" o:title=""/>
                      </v:shape>
                      <o:OLEObject Type="Embed" ProgID="PBrush" ShapeID="_x0000_i1025" DrawAspect="Content" ObjectID="_1550304734" r:id="rId20"/>
                    </w:object>
                  </w:r>
                </w:p>
                <w:p w:rsidR="002D6153" w:rsidRPr="003940E1" w:rsidRDefault="002D6153" w:rsidP="00CD3B88">
                  <w:pPr>
                    <w:jc w:val="center"/>
                    <w:rPr>
                      <w:rFonts w:asciiTheme="minorHAnsi" w:hAnsiTheme="minorHAnsi"/>
                      <w:color w:val="002060"/>
                      <w:sz w:val="22"/>
                      <w:szCs w:val="22"/>
                    </w:rPr>
                  </w:pPr>
                </w:p>
              </w:tc>
            </w:tr>
          </w:tbl>
          <w:p w:rsidR="00831DA8" w:rsidRPr="003940E1" w:rsidRDefault="00831DA8" w:rsidP="00CD3B88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  <w:tr w:rsidR="00CD3B88" w:rsidRPr="003940E1" w:rsidTr="00C14CC2">
        <w:trPr>
          <w:trHeight w:val="407"/>
        </w:trPr>
        <w:tc>
          <w:tcPr>
            <w:tcW w:w="10597" w:type="dxa"/>
            <w:gridSpan w:val="5"/>
            <w:noWrap/>
            <w:vAlign w:val="center"/>
            <w:hideMark/>
          </w:tcPr>
          <w:p w:rsidR="002D6153" w:rsidRPr="003940E1" w:rsidRDefault="002D6153" w:rsidP="00CD3B88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EDEN 2016</w:t>
            </w:r>
            <w:r w:rsidR="00FE6A63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.</w:t>
            </w:r>
            <w:r w:rsidRPr="003940E1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/2017</w:t>
            </w:r>
            <w:r w:rsidR="00FE6A63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.</w:t>
            </w:r>
            <w:r w:rsidRPr="003940E1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 xml:space="preserve"> - PRIJAVA I UPITNIK</w:t>
            </w:r>
          </w:p>
        </w:tc>
      </w:tr>
      <w:tr w:rsidR="00CD3B88" w:rsidRPr="003940E1" w:rsidTr="00F848F1">
        <w:trPr>
          <w:trHeight w:val="402"/>
        </w:trPr>
        <w:tc>
          <w:tcPr>
            <w:tcW w:w="709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CD3B88" w:rsidRPr="00F94212" w:rsidRDefault="00CD3B88" w:rsidP="00CD3B88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proofErr w:type="spellStart"/>
            <w:r w:rsidRPr="00F94212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R.B</w:t>
            </w:r>
            <w:proofErr w:type="spellEnd"/>
            <w:r w:rsidRPr="00F94212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.</w:t>
            </w:r>
          </w:p>
        </w:tc>
        <w:tc>
          <w:tcPr>
            <w:tcW w:w="9888" w:type="dxa"/>
            <w:gridSpan w:val="3"/>
            <w:shd w:val="clear" w:color="auto" w:fill="BFBFBF" w:themeFill="background1" w:themeFillShade="BF"/>
            <w:noWrap/>
            <w:vAlign w:val="center"/>
            <w:hideMark/>
          </w:tcPr>
          <w:p w:rsidR="00CD3B88" w:rsidRPr="003940E1" w:rsidRDefault="00CD3B88" w:rsidP="00CD3B88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PODACI O DESTINACIJI KOJA SE KANDIDIRA</w:t>
            </w:r>
          </w:p>
        </w:tc>
      </w:tr>
      <w:tr w:rsidR="00CD3B88" w:rsidRPr="003940E1" w:rsidTr="00DB1CF1">
        <w:trPr>
          <w:trHeight w:val="624"/>
        </w:trPr>
        <w:tc>
          <w:tcPr>
            <w:tcW w:w="709" w:type="dxa"/>
            <w:gridSpan w:val="2"/>
            <w:noWrap/>
            <w:vAlign w:val="center"/>
          </w:tcPr>
          <w:p w:rsidR="00831DA8" w:rsidRPr="003940E1" w:rsidRDefault="00FE6A63" w:rsidP="00CD3B88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1</w:t>
            </w:r>
          </w:p>
        </w:tc>
        <w:tc>
          <w:tcPr>
            <w:tcW w:w="5749" w:type="dxa"/>
            <w:noWrap/>
            <w:vAlign w:val="center"/>
            <w:hideMark/>
          </w:tcPr>
          <w:p w:rsidR="00831DA8" w:rsidRPr="003940E1" w:rsidRDefault="00831DA8" w:rsidP="00CD3B88">
            <w:pPr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Naziv i adresa prijavitelja</w:t>
            </w:r>
            <w:r w:rsidR="002F1371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 xml:space="preserve"> (</w:t>
            </w:r>
            <w:r w:rsidR="002F1371" w:rsidRPr="003940E1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TZŽ</w:t>
            </w:r>
            <w:r w:rsidR="002F1371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)</w:t>
            </w:r>
          </w:p>
        </w:tc>
        <w:tc>
          <w:tcPr>
            <w:tcW w:w="4139" w:type="dxa"/>
            <w:gridSpan w:val="2"/>
            <w:noWrap/>
            <w:vAlign w:val="center"/>
            <w:hideMark/>
          </w:tcPr>
          <w:p w:rsidR="00831DA8" w:rsidRPr="003940E1" w:rsidRDefault="00831DA8" w:rsidP="00CD3B88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  <w:tr w:rsidR="00CD3B88" w:rsidRPr="003940E1" w:rsidTr="00DB1CF1">
        <w:trPr>
          <w:trHeight w:val="688"/>
        </w:trPr>
        <w:tc>
          <w:tcPr>
            <w:tcW w:w="709" w:type="dxa"/>
            <w:gridSpan w:val="2"/>
            <w:noWrap/>
            <w:vAlign w:val="center"/>
          </w:tcPr>
          <w:p w:rsidR="00831DA8" w:rsidRPr="003940E1" w:rsidRDefault="00FE6A63" w:rsidP="00CD3B88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2</w:t>
            </w:r>
          </w:p>
        </w:tc>
        <w:tc>
          <w:tcPr>
            <w:tcW w:w="5749" w:type="dxa"/>
            <w:noWrap/>
            <w:vAlign w:val="center"/>
          </w:tcPr>
          <w:p w:rsidR="00831DA8" w:rsidRPr="003940E1" w:rsidRDefault="00831DA8" w:rsidP="00CD3B88">
            <w:pPr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Naziv destinacije koja se kandidira</w:t>
            </w:r>
          </w:p>
        </w:tc>
        <w:tc>
          <w:tcPr>
            <w:tcW w:w="4139" w:type="dxa"/>
            <w:gridSpan w:val="2"/>
            <w:noWrap/>
            <w:vAlign w:val="center"/>
          </w:tcPr>
          <w:p w:rsidR="00831DA8" w:rsidRPr="003940E1" w:rsidRDefault="00831DA8" w:rsidP="00CD3B88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  <w:tr w:rsidR="00CD3B88" w:rsidRPr="003940E1" w:rsidTr="00DB1CF1">
        <w:trPr>
          <w:trHeight w:val="652"/>
        </w:trPr>
        <w:tc>
          <w:tcPr>
            <w:tcW w:w="709" w:type="dxa"/>
            <w:gridSpan w:val="2"/>
            <w:noWrap/>
            <w:vAlign w:val="center"/>
          </w:tcPr>
          <w:p w:rsidR="00831DA8" w:rsidRPr="003940E1" w:rsidRDefault="00FE6A63" w:rsidP="00CD3B88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3</w:t>
            </w:r>
          </w:p>
        </w:tc>
        <w:tc>
          <w:tcPr>
            <w:tcW w:w="5749" w:type="dxa"/>
            <w:noWrap/>
            <w:vAlign w:val="center"/>
          </w:tcPr>
          <w:p w:rsidR="00831DA8" w:rsidRPr="003940E1" w:rsidRDefault="00831DA8" w:rsidP="00CD3B88">
            <w:pPr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Obuhvat područja destinacije koja se kandidira</w:t>
            </w:r>
          </w:p>
          <w:p w:rsidR="00831DA8" w:rsidRPr="002F1371" w:rsidRDefault="00831DA8" w:rsidP="00CD3B88">
            <w:pPr>
              <w:rPr>
                <w:rFonts w:asciiTheme="minorHAnsi" w:hAnsiTheme="minorHAnsi"/>
                <w:bCs/>
                <w:i/>
                <w:color w:val="002060"/>
                <w:sz w:val="20"/>
                <w:szCs w:val="20"/>
              </w:rPr>
            </w:pPr>
            <w:r w:rsidRPr="002F1371">
              <w:rPr>
                <w:rFonts w:asciiTheme="minorHAnsi" w:hAnsiTheme="minorHAnsi"/>
                <w:bCs/>
                <w:i/>
                <w:color w:val="002060"/>
                <w:sz w:val="20"/>
                <w:szCs w:val="20"/>
              </w:rPr>
              <w:t>(popis općina/gradova koji se kandidiraju)</w:t>
            </w:r>
          </w:p>
        </w:tc>
        <w:tc>
          <w:tcPr>
            <w:tcW w:w="4139" w:type="dxa"/>
            <w:gridSpan w:val="2"/>
            <w:noWrap/>
            <w:vAlign w:val="center"/>
          </w:tcPr>
          <w:p w:rsidR="00831DA8" w:rsidRPr="003940E1" w:rsidRDefault="00831DA8" w:rsidP="00CD3B88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  <w:tr w:rsidR="00CD3B88" w:rsidRPr="003940E1" w:rsidTr="00DB1CF1">
        <w:trPr>
          <w:trHeight w:val="702"/>
        </w:trPr>
        <w:tc>
          <w:tcPr>
            <w:tcW w:w="709" w:type="dxa"/>
            <w:gridSpan w:val="2"/>
            <w:noWrap/>
            <w:vAlign w:val="center"/>
          </w:tcPr>
          <w:p w:rsidR="00831DA8" w:rsidRPr="003940E1" w:rsidRDefault="00FE6A63" w:rsidP="00CD3B88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4</w:t>
            </w:r>
          </w:p>
        </w:tc>
        <w:tc>
          <w:tcPr>
            <w:tcW w:w="5749" w:type="dxa"/>
            <w:noWrap/>
            <w:vAlign w:val="center"/>
            <w:hideMark/>
          </w:tcPr>
          <w:p w:rsidR="00FE0C3A" w:rsidRDefault="00831DA8" w:rsidP="00CD3B88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Kontakt osob</w:t>
            </w:r>
            <w:r w:rsidR="002B2FE7" w:rsidRPr="003940E1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e</w:t>
            </w:r>
            <w:r w:rsidRPr="003940E1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</w:t>
            </w:r>
            <w:r w:rsidR="002B2FE7" w:rsidRPr="003940E1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nadležne</w:t>
            </w:r>
            <w:r w:rsidR="00D14405" w:rsidRPr="003940E1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za kandidaturu</w:t>
            </w:r>
            <w:r w:rsidR="00D14405" w:rsidRPr="003940E1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</w:t>
            </w:r>
          </w:p>
          <w:p w:rsidR="00831DA8" w:rsidRPr="003940E1" w:rsidRDefault="00831DA8" w:rsidP="00CD3B88">
            <w:pPr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 w:rsidRPr="002F1371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(ime i prez</w:t>
            </w:r>
            <w:r w:rsidR="009B33E0" w:rsidRPr="002F1371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ime, </w:t>
            </w:r>
            <w:r w:rsidR="002F1371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funkcija, </w:t>
            </w:r>
            <w:r w:rsidR="009B33E0" w:rsidRPr="002F1371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e-mail adresa, telefon, mobitel</w:t>
            </w:r>
            <w:r w:rsidRPr="002F1371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)</w:t>
            </w:r>
          </w:p>
        </w:tc>
        <w:tc>
          <w:tcPr>
            <w:tcW w:w="4139" w:type="dxa"/>
            <w:gridSpan w:val="2"/>
            <w:noWrap/>
            <w:vAlign w:val="center"/>
            <w:hideMark/>
          </w:tcPr>
          <w:p w:rsidR="00831DA8" w:rsidRPr="003940E1" w:rsidRDefault="00831DA8" w:rsidP="00CD3B88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  <w:tr w:rsidR="00041CCD" w:rsidRPr="003940E1" w:rsidTr="00DB1CF1">
        <w:trPr>
          <w:trHeight w:val="1163"/>
        </w:trPr>
        <w:tc>
          <w:tcPr>
            <w:tcW w:w="709" w:type="dxa"/>
            <w:gridSpan w:val="2"/>
            <w:noWrap/>
            <w:vAlign w:val="center"/>
          </w:tcPr>
          <w:p w:rsidR="00D14405" w:rsidRPr="003940E1" w:rsidRDefault="00FE6A63" w:rsidP="00CD3B88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5</w:t>
            </w:r>
          </w:p>
        </w:tc>
        <w:tc>
          <w:tcPr>
            <w:tcW w:w="5749" w:type="dxa"/>
            <w:noWrap/>
            <w:vAlign w:val="center"/>
          </w:tcPr>
          <w:p w:rsidR="00D14405" w:rsidRPr="003940E1" w:rsidRDefault="00D14405" w:rsidP="00CD3B88">
            <w:pPr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Destinacija ima strategiju ili plan razvoja turizma</w:t>
            </w:r>
          </w:p>
          <w:p w:rsidR="00D14405" w:rsidRPr="002F1371" w:rsidRDefault="00D14405" w:rsidP="00CD3B88">
            <w:pPr>
              <w:rPr>
                <w:rFonts w:asciiTheme="minorHAnsi" w:hAnsiTheme="minorHAnsi"/>
                <w:bCs/>
                <w:i/>
                <w:color w:val="002060"/>
                <w:sz w:val="20"/>
                <w:szCs w:val="20"/>
              </w:rPr>
            </w:pPr>
            <w:r w:rsidRPr="002F1371">
              <w:rPr>
                <w:rFonts w:asciiTheme="minorHAnsi" w:hAnsiTheme="minorHAnsi"/>
                <w:bCs/>
                <w:i/>
                <w:color w:val="002060"/>
                <w:sz w:val="20"/>
                <w:szCs w:val="20"/>
              </w:rPr>
              <w:t>(ako ima navesti naziv dokumenta i razdoblje za koje je donesen</w:t>
            </w:r>
            <w:r w:rsidR="002F1371">
              <w:rPr>
                <w:rFonts w:asciiTheme="minorHAnsi" w:hAnsiTheme="minorHAnsi"/>
                <w:bCs/>
                <w:i/>
                <w:color w:val="002060"/>
                <w:sz w:val="20"/>
                <w:szCs w:val="20"/>
              </w:rPr>
              <w:t xml:space="preserve"> kao</w:t>
            </w:r>
            <w:r w:rsidRPr="002F1371">
              <w:rPr>
                <w:rFonts w:asciiTheme="minorHAnsi" w:hAnsiTheme="minorHAnsi"/>
                <w:bCs/>
                <w:i/>
                <w:color w:val="002060"/>
                <w:sz w:val="20"/>
                <w:szCs w:val="20"/>
              </w:rPr>
              <w:t xml:space="preserve"> i naziv lokalnog tijela koje ga je usvojilo)</w:t>
            </w:r>
          </w:p>
        </w:tc>
        <w:tc>
          <w:tcPr>
            <w:tcW w:w="3574" w:type="dxa"/>
            <w:noWrap/>
            <w:vAlign w:val="center"/>
          </w:tcPr>
          <w:p w:rsidR="00FF0BC4" w:rsidRDefault="00FF0BC4" w:rsidP="003D3426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FF0BC4" w:rsidRDefault="00FF0BC4" w:rsidP="003D3426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D14405" w:rsidRPr="003940E1" w:rsidRDefault="00D14405" w:rsidP="003D3426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/>
                <w:color w:val="002060"/>
                <w:sz w:val="22"/>
                <w:szCs w:val="22"/>
              </w:rPr>
              <w:t>Da</w:t>
            </w:r>
          </w:p>
          <w:p w:rsidR="002D6153" w:rsidRPr="003940E1" w:rsidRDefault="002D6153" w:rsidP="003D3426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 w:rsidR="00D14405" w:rsidRPr="003940E1" w:rsidRDefault="00D14405" w:rsidP="003D3426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/>
                <w:color w:val="002060"/>
                <w:sz w:val="22"/>
                <w:szCs w:val="22"/>
              </w:rPr>
              <w:t>Ne</w:t>
            </w:r>
          </w:p>
        </w:tc>
      </w:tr>
      <w:tr w:rsidR="00041CCD" w:rsidRPr="003940E1" w:rsidTr="00DB1CF1">
        <w:trPr>
          <w:trHeight w:val="1020"/>
        </w:trPr>
        <w:tc>
          <w:tcPr>
            <w:tcW w:w="709" w:type="dxa"/>
            <w:gridSpan w:val="2"/>
            <w:noWrap/>
            <w:vAlign w:val="center"/>
          </w:tcPr>
          <w:p w:rsidR="00D14405" w:rsidRPr="003940E1" w:rsidRDefault="00FE6A63" w:rsidP="00CD3B88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6</w:t>
            </w:r>
          </w:p>
        </w:tc>
        <w:tc>
          <w:tcPr>
            <w:tcW w:w="5749" w:type="dxa"/>
            <w:noWrap/>
            <w:vAlign w:val="center"/>
          </w:tcPr>
          <w:p w:rsidR="00D14405" w:rsidRPr="003940E1" w:rsidRDefault="00D14405" w:rsidP="00CD3B88">
            <w:pPr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 xml:space="preserve">Destinacija ima plan </w:t>
            </w:r>
            <w:r w:rsidR="0016229E" w:rsidRPr="003940E1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gospodarenja otpadom</w:t>
            </w:r>
          </w:p>
          <w:p w:rsidR="0016229E" w:rsidRPr="002F1371" w:rsidRDefault="002B2FE7" w:rsidP="00CD3B88">
            <w:pPr>
              <w:rPr>
                <w:rFonts w:asciiTheme="minorHAnsi" w:hAnsiTheme="minorHAnsi"/>
                <w:bCs/>
                <w:i/>
                <w:color w:val="002060"/>
                <w:sz w:val="20"/>
                <w:szCs w:val="20"/>
              </w:rPr>
            </w:pPr>
            <w:r w:rsidRPr="002F1371">
              <w:rPr>
                <w:rFonts w:asciiTheme="minorHAnsi" w:hAnsiTheme="minorHAnsi"/>
                <w:bCs/>
                <w:i/>
                <w:color w:val="002060"/>
                <w:sz w:val="20"/>
                <w:szCs w:val="20"/>
              </w:rPr>
              <w:t xml:space="preserve">(ako ima navesti naziv dokumenta i razdoblje za koje je doneseno </w:t>
            </w:r>
            <w:r w:rsidR="002F1371">
              <w:rPr>
                <w:rFonts w:asciiTheme="minorHAnsi" w:hAnsiTheme="minorHAnsi"/>
                <w:bCs/>
                <w:i/>
                <w:color w:val="002060"/>
                <w:sz w:val="20"/>
                <w:szCs w:val="20"/>
              </w:rPr>
              <w:t xml:space="preserve">kao </w:t>
            </w:r>
            <w:r w:rsidRPr="002F1371">
              <w:rPr>
                <w:rFonts w:asciiTheme="minorHAnsi" w:hAnsiTheme="minorHAnsi"/>
                <w:bCs/>
                <w:i/>
                <w:color w:val="002060"/>
                <w:sz w:val="20"/>
                <w:szCs w:val="20"/>
              </w:rPr>
              <w:t>i naziv lokalnog tijela koje ga je usvojilo</w:t>
            </w:r>
            <w:r w:rsidR="0016229E" w:rsidRPr="002F1371">
              <w:rPr>
                <w:rFonts w:asciiTheme="minorHAnsi" w:hAnsiTheme="minorHAnsi"/>
                <w:bCs/>
                <w:i/>
                <w:color w:val="002060"/>
                <w:sz w:val="20"/>
                <w:szCs w:val="20"/>
              </w:rPr>
              <w:t>)</w:t>
            </w:r>
          </w:p>
        </w:tc>
        <w:tc>
          <w:tcPr>
            <w:tcW w:w="3574" w:type="dxa"/>
            <w:noWrap/>
            <w:vAlign w:val="center"/>
          </w:tcPr>
          <w:p w:rsidR="00FF0BC4" w:rsidRDefault="00FF0BC4" w:rsidP="003D3426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FF0BC4" w:rsidRDefault="00FF0BC4" w:rsidP="003D3426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2D6153" w:rsidRPr="003940E1" w:rsidRDefault="00D14405" w:rsidP="003D3426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/>
                <w:color w:val="002060"/>
                <w:sz w:val="22"/>
                <w:szCs w:val="22"/>
              </w:rPr>
              <w:t>Da</w:t>
            </w:r>
          </w:p>
          <w:p w:rsidR="002D6153" w:rsidRPr="003940E1" w:rsidRDefault="002D6153" w:rsidP="003D3426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 w:rsidR="00D14405" w:rsidRPr="003940E1" w:rsidRDefault="00D14405" w:rsidP="003D3426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/>
                <w:color w:val="002060"/>
                <w:sz w:val="22"/>
                <w:szCs w:val="22"/>
              </w:rPr>
              <w:t>Ne</w:t>
            </w:r>
          </w:p>
        </w:tc>
      </w:tr>
      <w:tr w:rsidR="00CD3B88" w:rsidRPr="003940E1" w:rsidTr="00DB1CF1">
        <w:trPr>
          <w:trHeight w:val="922"/>
        </w:trPr>
        <w:tc>
          <w:tcPr>
            <w:tcW w:w="709" w:type="dxa"/>
            <w:gridSpan w:val="2"/>
            <w:noWrap/>
            <w:vAlign w:val="center"/>
          </w:tcPr>
          <w:p w:rsidR="00D14405" w:rsidRPr="003940E1" w:rsidRDefault="00FE6A63" w:rsidP="00CD3B88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7</w:t>
            </w:r>
          </w:p>
        </w:tc>
        <w:tc>
          <w:tcPr>
            <w:tcW w:w="5749" w:type="dxa"/>
            <w:noWrap/>
            <w:vAlign w:val="center"/>
          </w:tcPr>
          <w:p w:rsidR="00FE0C3A" w:rsidRDefault="00D14405" w:rsidP="00CD3B88">
            <w:pPr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 xml:space="preserve">Ukupan broj stanovnika </w:t>
            </w:r>
            <w:r w:rsidR="002D6153" w:rsidRPr="003940E1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u</w:t>
            </w:r>
            <w:r w:rsidRPr="003940E1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 xml:space="preserve"> destinaciji prema popisu stanovništva iz 2011. godine </w:t>
            </w:r>
          </w:p>
          <w:p w:rsidR="00D14405" w:rsidRPr="003940E1" w:rsidRDefault="002D6153" w:rsidP="00CD3B88">
            <w:pPr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 w:rsidRPr="002F1371">
              <w:rPr>
                <w:rFonts w:asciiTheme="minorHAnsi" w:hAnsiTheme="minorHAnsi"/>
                <w:bCs/>
                <w:i/>
                <w:color w:val="002060"/>
                <w:sz w:val="20"/>
                <w:szCs w:val="20"/>
              </w:rPr>
              <w:t>(broj stanovnika za</w:t>
            </w:r>
            <w:r w:rsidR="00D14405" w:rsidRPr="002F1371">
              <w:rPr>
                <w:rFonts w:asciiTheme="minorHAnsi" w:hAnsiTheme="minorHAnsi"/>
                <w:bCs/>
                <w:i/>
                <w:color w:val="002060"/>
                <w:sz w:val="20"/>
                <w:szCs w:val="20"/>
              </w:rPr>
              <w:t xml:space="preserve"> </w:t>
            </w:r>
            <w:r w:rsidRPr="002F1371">
              <w:rPr>
                <w:rFonts w:asciiTheme="minorHAnsi" w:hAnsiTheme="minorHAnsi"/>
                <w:bCs/>
                <w:i/>
                <w:color w:val="002060"/>
                <w:sz w:val="20"/>
                <w:szCs w:val="20"/>
              </w:rPr>
              <w:t>destinaciju</w:t>
            </w:r>
            <w:r w:rsidR="00D14405" w:rsidRPr="002F1371">
              <w:rPr>
                <w:rFonts w:asciiTheme="minorHAnsi" w:hAnsiTheme="minorHAnsi"/>
                <w:bCs/>
                <w:i/>
                <w:color w:val="002060"/>
                <w:sz w:val="20"/>
                <w:szCs w:val="20"/>
              </w:rPr>
              <w:t xml:space="preserve"> koja se kandidira)</w:t>
            </w:r>
          </w:p>
        </w:tc>
        <w:tc>
          <w:tcPr>
            <w:tcW w:w="4139" w:type="dxa"/>
            <w:gridSpan w:val="2"/>
            <w:noWrap/>
            <w:vAlign w:val="center"/>
          </w:tcPr>
          <w:p w:rsidR="00D14405" w:rsidRPr="003940E1" w:rsidRDefault="00D14405" w:rsidP="00CD3B88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  <w:tr w:rsidR="00CD3B88" w:rsidRPr="003940E1" w:rsidTr="00F848F1">
        <w:trPr>
          <w:trHeight w:val="567"/>
        </w:trPr>
        <w:tc>
          <w:tcPr>
            <w:tcW w:w="709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D14405" w:rsidRPr="003940E1" w:rsidRDefault="00041CCD" w:rsidP="00CD3B88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R.B.</w:t>
            </w:r>
          </w:p>
        </w:tc>
        <w:tc>
          <w:tcPr>
            <w:tcW w:w="5749" w:type="dxa"/>
            <w:shd w:val="clear" w:color="auto" w:fill="BFBFBF" w:themeFill="background1" w:themeFillShade="BF"/>
            <w:noWrap/>
            <w:vAlign w:val="center"/>
            <w:hideMark/>
          </w:tcPr>
          <w:p w:rsidR="00D14405" w:rsidRPr="003940E1" w:rsidRDefault="00D14405" w:rsidP="00CD3B88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KRITERIJ</w:t>
            </w:r>
            <w:r w:rsidR="00E628AD" w:rsidRPr="003940E1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I</w:t>
            </w:r>
          </w:p>
        </w:tc>
        <w:tc>
          <w:tcPr>
            <w:tcW w:w="4139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D14405" w:rsidRPr="003940E1" w:rsidRDefault="00954E78" w:rsidP="00CD3B88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KRATAK</w:t>
            </w:r>
            <w:r w:rsidR="00D14405" w:rsidRPr="003940E1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 xml:space="preserve"> OPIS</w:t>
            </w:r>
            <w:r w:rsidR="00E628AD" w:rsidRPr="003940E1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 xml:space="preserve"> (</w:t>
            </w:r>
            <w:r w:rsidR="00E628AD" w:rsidRPr="00F94212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  <w:u w:val="single"/>
              </w:rPr>
              <w:t>maksimalno</w:t>
            </w:r>
            <w:r w:rsidR="00E628AD" w:rsidRPr="003940E1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="00E628AD" w:rsidRPr="003940E1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  <w:u w:val="single"/>
              </w:rPr>
              <w:t>500 znakova</w:t>
            </w:r>
            <w:r w:rsidR="00E628AD" w:rsidRPr="003940E1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 xml:space="preserve"> s razmacima po kriteriju)</w:t>
            </w:r>
          </w:p>
        </w:tc>
      </w:tr>
      <w:tr w:rsidR="003940E1" w:rsidRPr="003940E1" w:rsidTr="00DB1CF1">
        <w:trPr>
          <w:trHeight w:val="600"/>
        </w:trPr>
        <w:tc>
          <w:tcPr>
            <w:tcW w:w="709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D14405" w:rsidRPr="003940E1" w:rsidRDefault="00D14405" w:rsidP="00CD3B88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I.</w:t>
            </w:r>
          </w:p>
        </w:tc>
        <w:tc>
          <w:tcPr>
            <w:tcW w:w="9888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D14405" w:rsidRPr="003940E1" w:rsidRDefault="00D14405" w:rsidP="00CD3B88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Dostupnost destinacije</w:t>
            </w:r>
            <w:r w:rsidRPr="003940E1">
              <w:rPr>
                <w:rFonts w:asciiTheme="minorHAnsi" w:hAnsiTheme="minorHAnsi"/>
                <w:bCs/>
                <w:color w:val="002060"/>
                <w:sz w:val="22"/>
                <w:szCs w:val="22"/>
              </w:rPr>
              <w:t xml:space="preserve"> </w:t>
            </w:r>
            <w:r w:rsidRPr="003940E1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javnim i drugim prijevozom</w:t>
            </w:r>
          </w:p>
        </w:tc>
      </w:tr>
      <w:tr w:rsidR="00CD3B88" w:rsidRPr="003940E1" w:rsidTr="00DB1CF1">
        <w:trPr>
          <w:trHeight w:val="646"/>
        </w:trPr>
        <w:tc>
          <w:tcPr>
            <w:tcW w:w="709" w:type="dxa"/>
            <w:gridSpan w:val="2"/>
            <w:noWrap/>
            <w:vAlign w:val="center"/>
          </w:tcPr>
          <w:p w:rsidR="00D14405" w:rsidRPr="003940E1" w:rsidRDefault="002F1371" w:rsidP="00CD3B88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1</w:t>
            </w:r>
          </w:p>
        </w:tc>
        <w:tc>
          <w:tcPr>
            <w:tcW w:w="5749" w:type="dxa"/>
            <w:vAlign w:val="center"/>
            <w:hideMark/>
          </w:tcPr>
          <w:p w:rsidR="00D14405" w:rsidRPr="003940E1" w:rsidRDefault="00D14405" w:rsidP="00CD3B88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Cestovni prijevoz (autoceste, državne, županijske, lokalne ceste...)</w:t>
            </w:r>
          </w:p>
          <w:p w:rsidR="0016229E" w:rsidRPr="002F1371" w:rsidRDefault="00D14405" w:rsidP="00CD3B88">
            <w:pPr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</w:pPr>
            <w:r w:rsidRPr="002F1371"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  <w:t>Navesti mogućnosti dolaska u</w:t>
            </w:r>
            <w:r w:rsidR="0016229E" w:rsidRPr="002F1371"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  <w:t xml:space="preserve"> destinaciju cestovnim pravcima</w:t>
            </w:r>
            <w:r w:rsidR="002F1371"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  <w:t>.</w:t>
            </w:r>
          </w:p>
          <w:p w:rsidR="00D14405" w:rsidRPr="003940E1" w:rsidRDefault="0016229E" w:rsidP="00CD3B88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2F1371"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  <w:t>N</w:t>
            </w:r>
            <w:r w:rsidR="002F1371"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  <w:t xml:space="preserve">avesti udaljenost </w:t>
            </w:r>
            <w:r w:rsidR="00D14405" w:rsidRPr="002F1371"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  <w:t xml:space="preserve">destinacije </w:t>
            </w:r>
            <w:r w:rsidR="00F94212"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  <w:t>do</w:t>
            </w:r>
            <w:r w:rsidR="00D14405" w:rsidRPr="002F1371"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  <w:t xml:space="preserve"> autoceste te većih </w:t>
            </w:r>
            <w:r w:rsidR="005C746A" w:rsidRPr="002F1371"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  <w:t xml:space="preserve">obližnjih </w:t>
            </w:r>
            <w:r w:rsidR="00D14405" w:rsidRPr="002F1371"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  <w:t>gradova</w:t>
            </w:r>
            <w:r w:rsidR="002F1371"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  <w:t>.</w:t>
            </w:r>
          </w:p>
        </w:tc>
        <w:tc>
          <w:tcPr>
            <w:tcW w:w="4139" w:type="dxa"/>
            <w:gridSpan w:val="2"/>
            <w:vAlign w:val="center"/>
            <w:hideMark/>
          </w:tcPr>
          <w:p w:rsidR="00D14405" w:rsidRPr="003940E1" w:rsidRDefault="00D14405" w:rsidP="00F94212">
            <w:pPr>
              <w:ind w:left="-498"/>
              <w:jc w:val="center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</w:p>
        </w:tc>
      </w:tr>
      <w:tr w:rsidR="00CD3B88" w:rsidRPr="003940E1" w:rsidTr="00DB1CF1">
        <w:trPr>
          <w:trHeight w:val="609"/>
        </w:trPr>
        <w:tc>
          <w:tcPr>
            <w:tcW w:w="709" w:type="dxa"/>
            <w:gridSpan w:val="2"/>
            <w:noWrap/>
            <w:vAlign w:val="center"/>
          </w:tcPr>
          <w:p w:rsidR="00D14405" w:rsidRPr="003940E1" w:rsidRDefault="002F1371" w:rsidP="00CD3B88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lastRenderedPageBreak/>
              <w:t>2</w:t>
            </w:r>
          </w:p>
        </w:tc>
        <w:tc>
          <w:tcPr>
            <w:tcW w:w="5749" w:type="dxa"/>
            <w:noWrap/>
            <w:vAlign w:val="center"/>
            <w:hideMark/>
          </w:tcPr>
          <w:p w:rsidR="00D14405" w:rsidRPr="003940E1" w:rsidRDefault="00D14405" w:rsidP="00CD3B88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Željeznički prijevoz</w:t>
            </w:r>
          </w:p>
          <w:p w:rsidR="00D14405" w:rsidRPr="002F1371" w:rsidRDefault="00FE0C3A" w:rsidP="00FE0C3A">
            <w:pPr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  <w:t>(n</w:t>
            </w:r>
            <w:r w:rsidR="00D14405" w:rsidRPr="002F1371"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  <w:t xml:space="preserve">avesti najbližu željezničku postaju i </w:t>
            </w:r>
            <w:r w:rsidR="002F1371"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  <w:t>njenu</w:t>
            </w:r>
            <w:r w:rsidR="00D14405" w:rsidRPr="002F1371"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  <w:t xml:space="preserve"> udaljenost od kandidirane destinacije</w:t>
            </w:r>
            <w:r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  <w:t>)</w:t>
            </w:r>
          </w:p>
        </w:tc>
        <w:tc>
          <w:tcPr>
            <w:tcW w:w="4139" w:type="dxa"/>
            <w:gridSpan w:val="2"/>
            <w:vAlign w:val="center"/>
            <w:hideMark/>
          </w:tcPr>
          <w:p w:rsidR="00D14405" w:rsidRPr="003940E1" w:rsidRDefault="00D14405" w:rsidP="00CD3B88">
            <w:pPr>
              <w:jc w:val="center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</w:p>
        </w:tc>
      </w:tr>
      <w:tr w:rsidR="00CD3B88" w:rsidRPr="003940E1" w:rsidTr="00DB1CF1">
        <w:trPr>
          <w:trHeight w:val="564"/>
        </w:trPr>
        <w:tc>
          <w:tcPr>
            <w:tcW w:w="709" w:type="dxa"/>
            <w:gridSpan w:val="2"/>
            <w:noWrap/>
            <w:vAlign w:val="center"/>
          </w:tcPr>
          <w:p w:rsidR="00D14405" w:rsidRPr="003940E1" w:rsidRDefault="002F1371" w:rsidP="00CD3B88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3</w:t>
            </w:r>
          </w:p>
        </w:tc>
        <w:tc>
          <w:tcPr>
            <w:tcW w:w="5749" w:type="dxa"/>
            <w:noWrap/>
            <w:vAlign w:val="center"/>
            <w:hideMark/>
          </w:tcPr>
          <w:p w:rsidR="00D14405" w:rsidRPr="003940E1" w:rsidRDefault="00D14405" w:rsidP="00CD3B88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Zračni prijevoz</w:t>
            </w:r>
          </w:p>
          <w:p w:rsidR="00D91189" w:rsidRPr="002F1371" w:rsidRDefault="00FE0C3A" w:rsidP="00FE0C3A">
            <w:pPr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  <w:t>(n</w:t>
            </w:r>
            <w:r w:rsidR="00D14405" w:rsidRPr="002F1371"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  <w:t xml:space="preserve">avesti najbližu zračnu luku i </w:t>
            </w:r>
            <w:r w:rsidR="002F1371"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  <w:t>njenu</w:t>
            </w:r>
            <w:r w:rsidR="00D14405" w:rsidRPr="002F1371"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  <w:t xml:space="preserve"> udaljenost od desti</w:t>
            </w:r>
            <w:r w:rsidR="00D91189" w:rsidRPr="002F1371"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  <w:t>nacije</w:t>
            </w:r>
            <w:r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  <w:t>)</w:t>
            </w:r>
          </w:p>
        </w:tc>
        <w:tc>
          <w:tcPr>
            <w:tcW w:w="4139" w:type="dxa"/>
            <w:gridSpan w:val="2"/>
            <w:vAlign w:val="center"/>
            <w:hideMark/>
          </w:tcPr>
          <w:p w:rsidR="00D14405" w:rsidRPr="003940E1" w:rsidRDefault="00D14405" w:rsidP="00CD3B88">
            <w:pPr>
              <w:jc w:val="center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</w:p>
        </w:tc>
      </w:tr>
      <w:tr w:rsidR="00CD3B88" w:rsidRPr="003940E1" w:rsidTr="00DB1CF1">
        <w:trPr>
          <w:trHeight w:val="796"/>
        </w:trPr>
        <w:tc>
          <w:tcPr>
            <w:tcW w:w="709" w:type="dxa"/>
            <w:gridSpan w:val="2"/>
            <w:noWrap/>
            <w:vAlign w:val="center"/>
          </w:tcPr>
          <w:p w:rsidR="00D14405" w:rsidRPr="003940E1" w:rsidRDefault="002F1371" w:rsidP="00CD3B88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4</w:t>
            </w:r>
          </w:p>
        </w:tc>
        <w:tc>
          <w:tcPr>
            <w:tcW w:w="5749" w:type="dxa"/>
            <w:noWrap/>
            <w:vAlign w:val="center"/>
            <w:hideMark/>
          </w:tcPr>
          <w:p w:rsidR="00D14405" w:rsidRPr="003940E1" w:rsidRDefault="00D14405" w:rsidP="00CD3B88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Pomorski/riječni prijevoz</w:t>
            </w:r>
          </w:p>
          <w:p w:rsidR="00D14405" w:rsidRPr="002F1371" w:rsidRDefault="00FE0C3A" w:rsidP="00CD3B88">
            <w:pPr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  <w:t>(n</w:t>
            </w:r>
            <w:r w:rsidR="00D14405" w:rsidRPr="002F1371"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  <w:t>avesti mogućnosti dolaska u destinaciju pomorskim/riječnim prijevozom; udaljenost najbliže pomorske/riječne luke</w:t>
            </w:r>
            <w:r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  <w:t>)</w:t>
            </w:r>
          </w:p>
        </w:tc>
        <w:tc>
          <w:tcPr>
            <w:tcW w:w="4139" w:type="dxa"/>
            <w:gridSpan w:val="2"/>
            <w:vAlign w:val="center"/>
          </w:tcPr>
          <w:p w:rsidR="00D14405" w:rsidRPr="003940E1" w:rsidRDefault="00D14405" w:rsidP="00CD3B88">
            <w:pPr>
              <w:jc w:val="center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</w:p>
        </w:tc>
      </w:tr>
      <w:tr w:rsidR="00CD3B88" w:rsidRPr="003940E1" w:rsidTr="00DB1CF1">
        <w:trPr>
          <w:trHeight w:val="1072"/>
        </w:trPr>
        <w:tc>
          <w:tcPr>
            <w:tcW w:w="709" w:type="dxa"/>
            <w:gridSpan w:val="2"/>
            <w:noWrap/>
            <w:vAlign w:val="center"/>
          </w:tcPr>
          <w:p w:rsidR="00D14405" w:rsidRPr="003940E1" w:rsidRDefault="002F1371" w:rsidP="00CD3B88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5</w:t>
            </w:r>
          </w:p>
        </w:tc>
        <w:tc>
          <w:tcPr>
            <w:tcW w:w="5749" w:type="dxa"/>
            <w:noWrap/>
            <w:vAlign w:val="center"/>
          </w:tcPr>
          <w:p w:rsidR="00D91189" w:rsidRPr="002F1371" w:rsidRDefault="00D14405" w:rsidP="00CD3B88">
            <w:pPr>
              <w:rPr>
                <w:rFonts w:asciiTheme="minorHAnsi" w:hAnsiTheme="minorHAnsi"/>
                <w:bCs/>
                <w:i/>
                <w:color w:val="002060"/>
                <w:sz w:val="20"/>
                <w:szCs w:val="20"/>
              </w:rPr>
            </w:pPr>
            <w:r w:rsidRPr="003940E1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 xml:space="preserve">Uređenost i održavanje destinacije </w:t>
            </w:r>
            <w:r w:rsidRPr="002F1371">
              <w:rPr>
                <w:rFonts w:asciiTheme="minorHAnsi" w:hAnsiTheme="minorHAnsi"/>
                <w:bCs/>
                <w:i/>
                <w:color w:val="002060"/>
                <w:sz w:val="20"/>
                <w:szCs w:val="20"/>
              </w:rPr>
              <w:t xml:space="preserve">– </w:t>
            </w:r>
            <w:r w:rsidR="00D91189" w:rsidRPr="002F1371">
              <w:rPr>
                <w:rFonts w:asciiTheme="minorHAnsi" w:hAnsiTheme="minorHAnsi"/>
                <w:bCs/>
                <w:i/>
                <w:color w:val="002060"/>
                <w:sz w:val="20"/>
                <w:szCs w:val="20"/>
              </w:rPr>
              <w:t>priložiti dvije fotografije (</w:t>
            </w:r>
            <w:r w:rsidR="0009369B" w:rsidRPr="002F1371">
              <w:rPr>
                <w:rFonts w:asciiTheme="minorHAnsi" w:hAnsiTheme="minorHAnsi"/>
                <w:bCs/>
                <w:i/>
                <w:color w:val="002060"/>
                <w:sz w:val="20"/>
                <w:szCs w:val="20"/>
              </w:rPr>
              <w:t>isključivo</w:t>
            </w:r>
            <w:r w:rsidR="00D91189" w:rsidRPr="002F1371">
              <w:rPr>
                <w:rFonts w:asciiTheme="minorHAnsi" w:hAnsiTheme="minorHAnsi"/>
                <w:bCs/>
                <w:i/>
                <w:color w:val="002060"/>
                <w:sz w:val="20"/>
                <w:szCs w:val="20"/>
              </w:rPr>
              <w:t xml:space="preserve"> u elektronskom obliku)</w:t>
            </w:r>
          </w:p>
          <w:p w:rsidR="00D91189" w:rsidRPr="002F1371" w:rsidRDefault="002F1371" w:rsidP="00CD3B8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i/>
                <w:color w:val="002060"/>
                <w:sz w:val="20"/>
                <w:szCs w:val="20"/>
              </w:rPr>
            </w:pPr>
            <w:r w:rsidRPr="002F1371">
              <w:rPr>
                <w:rFonts w:asciiTheme="minorHAnsi" w:hAnsiTheme="minorHAnsi"/>
                <w:bCs/>
                <w:i/>
                <w:color w:val="002060"/>
                <w:sz w:val="20"/>
                <w:szCs w:val="20"/>
              </w:rPr>
              <w:t>u</w:t>
            </w:r>
            <w:r w:rsidR="00D14405" w:rsidRPr="002F1371">
              <w:rPr>
                <w:rFonts w:asciiTheme="minorHAnsi" w:hAnsiTheme="minorHAnsi"/>
                <w:bCs/>
                <w:i/>
                <w:color w:val="002060"/>
                <w:sz w:val="20"/>
                <w:szCs w:val="20"/>
              </w:rPr>
              <w:t>laz/prilaz turističkom mjestu</w:t>
            </w:r>
          </w:p>
          <w:p w:rsidR="00D14405" w:rsidRPr="003940E1" w:rsidRDefault="002F1371" w:rsidP="00CD3B8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2F1371">
              <w:rPr>
                <w:rFonts w:asciiTheme="minorHAnsi" w:hAnsiTheme="minorHAnsi"/>
                <w:bCs/>
                <w:i/>
                <w:color w:val="002060"/>
                <w:sz w:val="20"/>
                <w:szCs w:val="20"/>
              </w:rPr>
              <w:t>s</w:t>
            </w:r>
            <w:r w:rsidR="00D14405" w:rsidRPr="002F1371">
              <w:rPr>
                <w:rFonts w:asciiTheme="minorHAnsi" w:hAnsiTheme="minorHAnsi"/>
                <w:bCs/>
                <w:i/>
                <w:color w:val="002060"/>
                <w:sz w:val="20"/>
                <w:szCs w:val="20"/>
              </w:rPr>
              <w:t>redište turističkog mjesta</w:t>
            </w:r>
          </w:p>
        </w:tc>
        <w:tc>
          <w:tcPr>
            <w:tcW w:w="4139" w:type="dxa"/>
            <w:gridSpan w:val="2"/>
            <w:vAlign w:val="center"/>
          </w:tcPr>
          <w:p w:rsidR="00D14405" w:rsidRPr="003940E1" w:rsidRDefault="00D14405" w:rsidP="00CD3B88">
            <w:pPr>
              <w:jc w:val="center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</w:p>
        </w:tc>
      </w:tr>
      <w:tr w:rsidR="00CD3B88" w:rsidRPr="003940E1" w:rsidTr="00DB1CF1">
        <w:trPr>
          <w:trHeight w:val="986"/>
        </w:trPr>
        <w:tc>
          <w:tcPr>
            <w:tcW w:w="709" w:type="dxa"/>
            <w:gridSpan w:val="2"/>
            <w:noWrap/>
            <w:vAlign w:val="center"/>
          </w:tcPr>
          <w:p w:rsidR="00D14405" w:rsidRPr="003940E1" w:rsidRDefault="002F1371" w:rsidP="00CD3B88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6</w:t>
            </w:r>
          </w:p>
        </w:tc>
        <w:tc>
          <w:tcPr>
            <w:tcW w:w="5749" w:type="dxa"/>
            <w:noWrap/>
            <w:vAlign w:val="center"/>
          </w:tcPr>
          <w:p w:rsidR="002F1371" w:rsidRDefault="00D14405" w:rsidP="00CD3B88">
            <w:pP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3940E1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Prometna / turistička signalizacija, putokazi, plan destinacije</w:t>
            </w:r>
          </w:p>
          <w:p w:rsidR="00D14405" w:rsidRPr="002F1371" w:rsidRDefault="002F1371" w:rsidP="00CD3B88">
            <w:pP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2F1371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N</w:t>
            </w:r>
            <w:r w:rsidR="00D14405" w:rsidRPr="002F1371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avesti raspoložive sadržaje</w:t>
            </w:r>
          </w:p>
          <w:p w:rsidR="002F1371" w:rsidRPr="00954E78" w:rsidRDefault="009D4636" w:rsidP="00CD3B8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954E78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postoji</w:t>
            </w:r>
            <w:r w:rsidR="002F1371" w:rsidRPr="00954E78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li pro</w:t>
            </w:r>
            <w:r w:rsidRPr="00954E78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metna/turistička signalizacija </w:t>
            </w:r>
            <w:r w:rsidR="00EA2184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u</w:t>
            </w:r>
            <w:r w:rsidR="002F1371" w:rsidRPr="00954E78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destinaciji te</w:t>
            </w:r>
            <w:r w:rsidRPr="00954E78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je li </w:t>
            </w:r>
            <w:r w:rsidR="002F1371" w:rsidRPr="00954E78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usklađena s Pravilnikom o turističkoj i ostaloj signalizaciji na cestama (NN 064/16)</w:t>
            </w:r>
          </w:p>
          <w:p w:rsidR="002F1371" w:rsidRPr="00954E78" w:rsidRDefault="009D4636" w:rsidP="00CD3B8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954E78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ima li destinacija</w:t>
            </w:r>
            <w:r w:rsidR="002F1371" w:rsidRPr="00954E78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gotovu studiju izrade i postavljanja turističke signalizacije</w:t>
            </w:r>
          </w:p>
          <w:p w:rsidR="002F1371" w:rsidRPr="00954E78" w:rsidRDefault="002F1371" w:rsidP="00CD3B8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954E78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postoje </w:t>
            </w:r>
            <w:r w:rsidR="009D4636" w:rsidRPr="00954E78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li </w:t>
            </w:r>
            <w:r w:rsidRPr="00954E78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p</w:t>
            </w:r>
            <w:r w:rsidR="00D14405" w:rsidRPr="00954E78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utokazi</w:t>
            </w:r>
            <w:r w:rsidR="009D4636" w:rsidRPr="00954E78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</w:t>
            </w:r>
            <w:r w:rsidR="00D14405" w:rsidRPr="00954E78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na prilaznim prometnicama do turističkog mjesta</w:t>
            </w:r>
            <w:r w:rsidR="009D4636" w:rsidRPr="00954E78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te putokazi za kulturne lokalitete i ustanove</w:t>
            </w:r>
          </w:p>
          <w:p w:rsidR="002F1371" w:rsidRPr="00954E78" w:rsidRDefault="002F1371" w:rsidP="00CD3B8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954E78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postoji</w:t>
            </w:r>
            <w:r w:rsidR="009D4636" w:rsidRPr="00954E78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li</w:t>
            </w:r>
            <w:r w:rsidRPr="00954E78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t</w:t>
            </w:r>
            <w:r w:rsidR="00D14405" w:rsidRPr="00954E78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abla dobrodošlice na ulazu u turističko mjesto</w:t>
            </w:r>
          </w:p>
          <w:p w:rsidR="00D14405" w:rsidRPr="002F1371" w:rsidRDefault="002F1371" w:rsidP="00CD3B8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 w:rsidRPr="00954E78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p</w:t>
            </w:r>
            <w:r w:rsidR="00D14405" w:rsidRPr="00954E78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lan grada/mjesta </w:t>
            </w:r>
            <w:r w:rsidR="005C746A" w:rsidRPr="00954E78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(priložiti u elektronskom obliku)</w:t>
            </w:r>
          </w:p>
        </w:tc>
        <w:tc>
          <w:tcPr>
            <w:tcW w:w="4139" w:type="dxa"/>
            <w:gridSpan w:val="2"/>
            <w:vAlign w:val="center"/>
          </w:tcPr>
          <w:p w:rsidR="00D14405" w:rsidRPr="003940E1" w:rsidRDefault="00D14405" w:rsidP="00CD3B88">
            <w:pPr>
              <w:jc w:val="center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</w:p>
        </w:tc>
      </w:tr>
      <w:tr w:rsidR="003940E1" w:rsidRPr="003940E1" w:rsidTr="00DB1CF1">
        <w:trPr>
          <w:trHeight w:val="600"/>
        </w:trPr>
        <w:tc>
          <w:tcPr>
            <w:tcW w:w="709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D14405" w:rsidRPr="003940E1" w:rsidRDefault="00D14405" w:rsidP="00CD3B88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II.</w:t>
            </w:r>
          </w:p>
        </w:tc>
        <w:tc>
          <w:tcPr>
            <w:tcW w:w="9888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D14405" w:rsidRPr="003940E1" w:rsidRDefault="00E23D99" w:rsidP="00CD3B88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Dostupnost</w:t>
            </w:r>
            <w:r w:rsidR="00D14405" w:rsidRPr="003940E1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 xml:space="preserve"> destinacij</w:t>
            </w:r>
            <w:r w:rsidR="00EA2184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e, ponuda i sadržaj u</w:t>
            </w:r>
            <w:r w:rsidRPr="003940E1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 xml:space="preserve"> destinaciji</w:t>
            </w:r>
          </w:p>
        </w:tc>
      </w:tr>
      <w:tr w:rsidR="00CD3B88" w:rsidRPr="003940E1" w:rsidTr="00DB1CF1">
        <w:trPr>
          <w:trHeight w:val="1669"/>
        </w:trPr>
        <w:tc>
          <w:tcPr>
            <w:tcW w:w="709" w:type="dxa"/>
            <w:gridSpan w:val="2"/>
            <w:noWrap/>
            <w:vAlign w:val="center"/>
            <w:hideMark/>
          </w:tcPr>
          <w:p w:rsidR="00D14405" w:rsidRPr="003940E1" w:rsidRDefault="00041CCD" w:rsidP="00CD3B88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1</w:t>
            </w:r>
          </w:p>
        </w:tc>
        <w:tc>
          <w:tcPr>
            <w:tcW w:w="5749" w:type="dxa"/>
            <w:vAlign w:val="center"/>
            <w:hideMark/>
          </w:tcPr>
          <w:p w:rsidR="0009369B" w:rsidRDefault="00D14405" w:rsidP="00CD3B88">
            <w:pP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3940E1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Komunalni sadržaji </w:t>
            </w:r>
            <w:r w:rsidRPr="002F1371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- navesti vrstu i broj raspoloživih sadržaja i ponude</w:t>
            </w:r>
            <w:r w:rsidR="0009369B" w:rsidRPr="002F1371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:</w:t>
            </w:r>
          </w:p>
          <w:p w:rsidR="00CD3B88" w:rsidRDefault="002F1371" w:rsidP="00CD3B8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javni prostori</w:t>
            </w:r>
            <w:r w:rsidR="00E57222" w:rsidRPr="002F1371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(trgovi, parkovi, šetnice, plaže, bazeni i dr.) te javne ustanove (kazališta, muzeji, umjetničke galerije, kina i dr.)</w:t>
            </w:r>
          </w:p>
          <w:p w:rsidR="002F1371" w:rsidRDefault="00E57222" w:rsidP="00CD3B8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CD3B88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medicinska skrb (zdravstvene ustanove, ljekarne)</w:t>
            </w:r>
          </w:p>
          <w:p w:rsidR="002F1371" w:rsidRPr="00CD3B88" w:rsidRDefault="00E57222" w:rsidP="00CD3B8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CD3B88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ostala ponuda (</w:t>
            </w:r>
            <w:r w:rsidR="009141FC" w:rsidRPr="00CD3B88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kolodvor, </w:t>
            </w:r>
            <w:r w:rsidRPr="00CD3B88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trgovine, pošta, banka, bankomat, info centri)</w:t>
            </w:r>
          </w:p>
          <w:p w:rsidR="00FE0C3A" w:rsidRPr="002F1371" w:rsidRDefault="008537BA" w:rsidP="00C14CC2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     </w:t>
            </w:r>
            <w:r w:rsidR="002F1371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(</w:t>
            </w:r>
            <w:r w:rsidR="0009369B" w:rsidRPr="002F1371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priložiti </w:t>
            </w:r>
            <w:r w:rsidR="0009369B" w:rsidRPr="008537BA">
              <w:rPr>
                <w:rFonts w:asciiTheme="minorHAnsi" w:hAnsiTheme="minorHAnsi"/>
                <w:i/>
                <w:color w:val="002060"/>
                <w:sz w:val="20"/>
                <w:szCs w:val="20"/>
                <w:u w:val="single"/>
              </w:rPr>
              <w:t>do pet fotografija</w:t>
            </w:r>
            <w:r w:rsidR="0009369B" w:rsidRPr="002F1371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</w:t>
            </w:r>
            <w:r w:rsidR="0009369B" w:rsidRPr="002F1371">
              <w:rPr>
                <w:rFonts w:asciiTheme="minorHAnsi" w:hAnsiTheme="minorHAnsi"/>
                <w:bCs/>
                <w:i/>
                <w:color w:val="002060"/>
                <w:sz w:val="20"/>
                <w:szCs w:val="20"/>
              </w:rPr>
              <w:t xml:space="preserve">isključivo </w:t>
            </w:r>
            <w:r w:rsidR="0009369B" w:rsidRPr="002F1371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u elektronskom obliku</w:t>
            </w:r>
            <w:r w:rsidR="002F1371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)</w:t>
            </w:r>
          </w:p>
        </w:tc>
        <w:tc>
          <w:tcPr>
            <w:tcW w:w="4139" w:type="dxa"/>
            <w:gridSpan w:val="2"/>
            <w:vAlign w:val="center"/>
            <w:hideMark/>
          </w:tcPr>
          <w:p w:rsidR="00D14405" w:rsidRPr="003940E1" w:rsidRDefault="00D14405" w:rsidP="00CD3B88">
            <w:pPr>
              <w:jc w:val="center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</w:p>
        </w:tc>
      </w:tr>
      <w:tr w:rsidR="003940E1" w:rsidRPr="003940E1" w:rsidTr="00DB1CF1">
        <w:trPr>
          <w:trHeight w:val="600"/>
        </w:trPr>
        <w:tc>
          <w:tcPr>
            <w:tcW w:w="709" w:type="dxa"/>
            <w:gridSpan w:val="2"/>
            <w:shd w:val="clear" w:color="auto" w:fill="D9D9D9" w:themeFill="background1" w:themeFillShade="D9"/>
            <w:noWrap/>
            <w:vAlign w:val="center"/>
          </w:tcPr>
          <w:p w:rsidR="00D14405" w:rsidRPr="003940E1" w:rsidRDefault="00D14405" w:rsidP="00CD3B88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III.</w:t>
            </w:r>
          </w:p>
        </w:tc>
        <w:tc>
          <w:tcPr>
            <w:tcW w:w="9888" w:type="dxa"/>
            <w:gridSpan w:val="3"/>
            <w:shd w:val="clear" w:color="auto" w:fill="D9D9D9" w:themeFill="background1" w:themeFillShade="D9"/>
            <w:noWrap/>
            <w:vAlign w:val="center"/>
          </w:tcPr>
          <w:p w:rsidR="00D14405" w:rsidRPr="003940E1" w:rsidRDefault="00D14405" w:rsidP="00CD3B88">
            <w:pPr>
              <w:jc w:val="center"/>
              <w:rPr>
                <w:rFonts w:asciiTheme="minorHAnsi" w:hAnsiTheme="minorHAnsi"/>
                <w:b/>
                <w:bCs/>
                <w:strike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Smještajni i ugostiteljski objekti koji posluju tijekom cijele godine</w:t>
            </w:r>
          </w:p>
        </w:tc>
      </w:tr>
      <w:tr w:rsidR="00CD3B88" w:rsidRPr="003940E1" w:rsidTr="00DB1CF1">
        <w:trPr>
          <w:trHeight w:val="547"/>
        </w:trPr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65318F" w:rsidRPr="00041CCD" w:rsidRDefault="00041CCD" w:rsidP="00CD3B88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 w:rsidRPr="00041CCD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1</w:t>
            </w:r>
          </w:p>
        </w:tc>
        <w:tc>
          <w:tcPr>
            <w:tcW w:w="5749" w:type="dxa"/>
            <w:shd w:val="clear" w:color="auto" w:fill="auto"/>
            <w:noWrap/>
            <w:vAlign w:val="center"/>
          </w:tcPr>
          <w:p w:rsidR="0065318F" w:rsidRPr="003940E1" w:rsidRDefault="0065318F" w:rsidP="00FE0C3A">
            <w:pPr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Ostvareni broj dolazaka u destinaciji u 2015. i 2016. godini</w:t>
            </w:r>
          </w:p>
        </w:tc>
        <w:tc>
          <w:tcPr>
            <w:tcW w:w="4139" w:type="dxa"/>
            <w:gridSpan w:val="2"/>
            <w:shd w:val="clear" w:color="auto" w:fill="auto"/>
            <w:noWrap/>
            <w:vAlign w:val="center"/>
          </w:tcPr>
          <w:p w:rsidR="0065318F" w:rsidRPr="003940E1" w:rsidRDefault="0065318F" w:rsidP="00CD3B88">
            <w:pPr>
              <w:jc w:val="center"/>
              <w:rPr>
                <w:rFonts w:asciiTheme="minorHAnsi" w:hAnsiTheme="minorHAnsi"/>
                <w:bCs/>
                <w:i/>
                <w:strike/>
                <w:color w:val="002060"/>
                <w:sz w:val="22"/>
                <w:szCs w:val="22"/>
              </w:rPr>
            </w:pPr>
          </w:p>
        </w:tc>
      </w:tr>
      <w:tr w:rsidR="00CD3B88" w:rsidRPr="003940E1" w:rsidTr="00DB1CF1">
        <w:trPr>
          <w:trHeight w:val="568"/>
        </w:trPr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65318F" w:rsidRPr="00041CCD" w:rsidRDefault="00041CCD" w:rsidP="00CD3B88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041CC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2</w:t>
            </w:r>
          </w:p>
        </w:tc>
        <w:tc>
          <w:tcPr>
            <w:tcW w:w="5749" w:type="dxa"/>
            <w:shd w:val="clear" w:color="auto" w:fill="auto"/>
            <w:noWrap/>
            <w:vAlign w:val="center"/>
          </w:tcPr>
          <w:p w:rsidR="0065318F" w:rsidRPr="003940E1" w:rsidRDefault="0065318F" w:rsidP="00FE0C3A">
            <w:pPr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Ostvareni broj noćenja u destinaciji u 2015. i 2016. godini</w:t>
            </w:r>
          </w:p>
        </w:tc>
        <w:tc>
          <w:tcPr>
            <w:tcW w:w="4139" w:type="dxa"/>
            <w:gridSpan w:val="2"/>
            <w:shd w:val="clear" w:color="auto" w:fill="auto"/>
            <w:noWrap/>
            <w:vAlign w:val="center"/>
          </w:tcPr>
          <w:p w:rsidR="0065318F" w:rsidRPr="003940E1" w:rsidRDefault="0065318F" w:rsidP="00CD3B88">
            <w:pPr>
              <w:jc w:val="center"/>
              <w:rPr>
                <w:rFonts w:asciiTheme="minorHAnsi" w:hAnsiTheme="minorHAnsi"/>
                <w:i/>
                <w:iCs/>
                <w:strike/>
                <w:color w:val="002060"/>
                <w:sz w:val="22"/>
                <w:szCs w:val="22"/>
              </w:rPr>
            </w:pPr>
          </w:p>
        </w:tc>
      </w:tr>
      <w:tr w:rsidR="00CD3B88" w:rsidRPr="003940E1" w:rsidTr="00DB1CF1">
        <w:trPr>
          <w:trHeight w:val="600"/>
        </w:trPr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D14405" w:rsidRPr="00041CCD" w:rsidRDefault="00041CCD" w:rsidP="00CD3B88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041CC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3</w:t>
            </w:r>
          </w:p>
        </w:tc>
        <w:tc>
          <w:tcPr>
            <w:tcW w:w="5749" w:type="dxa"/>
            <w:shd w:val="clear" w:color="auto" w:fill="auto"/>
            <w:noWrap/>
            <w:vAlign w:val="center"/>
          </w:tcPr>
          <w:p w:rsidR="00FE0C3A" w:rsidRPr="00954E78" w:rsidRDefault="008537BA" w:rsidP="00FE0C3A">
            <w:pPr>
              <w:tabs>
                <w:tab w:val="right" w:pos="5836"/>
              </w:tabs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 w:rsidRPr="00954E78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Kategorija i broj objekata</w:t>
            </w:r>
            <w:r w:rsidR="0065318F" w:rsidRPr="00954E78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="00D14405" w:rsidRPr="00954E78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iz skupine „Hoteli“ koji posluju cijele godine</w:t>
            </w:r>
            <w:r w:rsidR="003F412C" w:rsidRPr="00954E78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 xml:space="preserve"> </w:t>
            </w:r>
          </w:p>
          <w:p w:rsidR="00D14405" w:rsidRPr="00954E78" w:rsidRDefault="003F412C" w:rsidP="00FE0C3A">
            <w:pPr>
              <w:tabs>
                <w:tab w:val="right" w:pos="5836"/>
              </w:tabs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 w:rsidRPr="00954E78">
              <w:rPr>
                <w:rFonts w:asciiTheme="minorHAnsi" w:hAnsiTheme="minorHAnsi"/>
                <w:bCs/>
                <w:i/>
                <w:color w:val="002060"/>
                <w:sz w:val="20"/>
                <w:szCs w:val="20"/>
              </w:rPr>
              <w:t xml:space="preserve">(hotel baština, </w:t>
            </w:r>
            <w:proofErr w:type="spellStart"/>
            <w:r w:rsidRPr="00954E78">
              <w:rPr>
                <w:rFonts w:asciiTheme="minorHAnsi" w:hAnsiTheme="minorHAnsi"/>
                <w:bCs/>
                <w:i/>
                <w:color w:val="002060"/>
                <w:sz w:val="20"/>
                <w:szCs w:val="20"/>
              </w:rPr>
              <w:t>aparthotel</w:t>
            </w:r>
            <w:proofErr w:type="spellEnd"/>
            <w:r w:rsidRPr="00954E78">
              <w:rPr>
                <w:rFonts w:asciiTheme="minorHAnsi" w:hAnsiTheme="minorHAnsi"/>
                <w:bCs/>
                <w:i/>
                <w:color w:val="002060"/>
                <w:sz w:val="20"/>
                <w:szCs w:val="20"/>
              </w:rPr>
              <w:t xml:space="preserve">, turističko naselje, tur. </w:t>
            </w:r>
            <w:r w:rsidR="00FD3004" w:rsidRPr="00954E78">
              <w:rPr>
                <w:rFonts w:asciiTheme="minorHAnsi" w:hAnsiTheme="minorHAnsi"/>
                <w:bCs/>
                <w:i/>
                <w:color w:val="002060"/>
                <w:sz w:val="20"/>
                <w:szCs w:val="20"/>
              </w:rPr>
              <w:t>a</w:t>
            </w:r>
            <w:r w:rsidRPr="00954E78">
              <w:rPr>
                <w:rFonts w:asciiTheme="minorHAnsi" w:hAnsiTheme="minorHAnsi"/>
                <w:bCs/>
                <w:i/>
                <w:color w:val="002060"/>
                <w:sz w:val="20"/>
                <w:szCs w:val="20"/>
              </w:rPr>
              <w:t>partmani, pansioni)</w:t>
            </w:r>
          </w:p>
        </w:tc>
        <w:tc>
          <w:tcPr>
            <w:tcW w:w="4139" w:type="dxa"/>
            <w:gridSpan w:val="2"/>
            <w:shd w:val="clear" w:color="auto" w:fill="auto"/>
            <w:noWrap/>
            <w:vAlign w:val="center"/>
          </w:tcPr>
          <w:p w:rsidR="00D14405" w:rsidRPr="003940E1" w:rsidRDefault="00D14405" w:rsidP="00CD3B88">
            <w:pPr>
              <w:jc w:val="center"/>
              <w:rPr>
                <w:rFonts w:asciiTheme="minorHAnsi" w:hAnsiTheme="minorHAnsi"/>
                <w:i/>
                <w:iCs/>
                <w:strike/>
                <w:color w:val="002060"/>
                <w:sz w:val="22"/>
                <w:szCs w:val="22"/>
              </w:rPr>
            </w:pPr>
          </w:p>
        </w:tc>
      </w:tr>
      <w:tr w:rsidR="00CD3B88" w:rsidRPr="003940E1" w:rsidTr="00DB1CF1">
        <w:trPr>
          <w:trHeight w:val="600"/>
        </w:trPr>
        <w:tc>
          <w:tcPr>
            <w:tcW w:w="709" w:type="dxa"/>
            <w:gridSpan w:val="2"/>
            <w:noWrap/>
            <w:vAlign w:val="center"/>
          </w:tcPr>
          <w:p w:rsidR="00D14405" w:rsidRPr="003940E1" w:rsidRDefault="00041CCD" w:rsidP="00CD3B88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4</w:t>
            </w:r>
          </w:p>
        </w:tc>
        <w:tc>
          <w:tcPr>
            <w:tcW w:w="5749" w:type="dxa"/>
            <w:noWrap/>
            <w:vAlign w:val="center"/>
          </w:tcPr>
          <w:p w:rsidR="00D14405" w:rsidRPr="00954E78" w:rsidRDefault="00D14405" w:rsidP="00FE0C3A">
            <w:pPr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 w:rsidRPr="00954E78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Broj kreveta u objektima  iz skupine „Hoteli“ koji posluju cijele godine</w:t>
            </w:r>
          </w:p>
        </w:tc>
        <w:tc>
          <w:tcPr>
            <w:tcW w:w="4139" w:type="dxa"/>
            <w:gridSpan w:val="2"/>
            <w:vAlign w:val="center"/>
          </w:tcPr>
          <w:p w:rsidR="00D14405" w:rsidRPr="003940E1" w:rsidRDefault="00D14405" w:rsidP="00CD3B88">
            <w:pPr>
              <w:jc w:val="center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</w:p>
        </w:tc>
      </w:tr>
      <w:tr w:rsidR="00CD3B88" w:rsidRPr="003940E1" w:rsidTr="00DB1CF1">
        <w:trPr>
          <w:trHeight w:val="600"/>
        </w:trPr>
        <w:tc>
          <w:tcPr>
            <w:tcW w:w="709" w:type="dxa"/>
            <w:gridSpan w:val="2"/>
            <w:noWrap/>
            <w:vAlign w:val="center"/>
          </w:tcPr>
          <w:p w:rsidR="00D14405" w:rsidRPr="003940E1" w:rsidRDefault="00041CCD" w:rsidP="00CD3B88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5</w:t>
            </w:r>
          </w:p>
        </w:tc>
        <w:tc>
          <w:tcPr>
            <w:tcW w:w="5749" w:type="dxa"/>
            <w:noWrap/>
            <w:vAlign w:val="center"/>
          </w:tcPr>
          <w:p w:rsidR="00D14405" w:rsidRPr="00954E78" w:rsidRDefault="008537BA" w:rsidP="00FE0C3A">
            <w:pPr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 w:rsidRPr="00954E78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Kategorija i broj objekata</w:t>
            </w:r>
            <w:r w:rsidR="00D14405" w:rsidRPr="00954E78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 xml:space="preserve"> vrste „Hotel“ koji posluju cijele godine</w:t>
            </w:r>
          </w:p>
        </w:tc>
        <w:tc>
          <w:tcPr>
            <w:tcW w:w="4139" w:type="dxa"/>
            <w:gridSpan w:val="2"/>
            <w:vAlign w:val="center"/>
          </w:tcPr>
          <w:p w:rsidR="00D14405" w:rsidRPr="003940E1" w:rsidRDefault="00D14405" w:rsidP="00CD3B88">
            <w:pPr>
              <w:jc w:val="center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</w:p>
        </w:tc>
      </w:tr>
      <w:tr w:rsidR="00CD3B88" w:rsidRPr="003940E1" w:rsidTr="00DB1CF1">
        <w:trPr>
          <w:trHeight w:val="600"/>
        </w:trPr>
        <w:tc>
          <w:tcPr>
            <w:tcW w:w="709" w:type="dxa"/>
            <w:gridSpan w:val="2"/>
            <w:noWrap/>
            <w:vAlign w:val="center"/>
          </w:tcPr>
          <w:p w:rsidR="00D14405" w:rsidRPr="003940E1" w:rsidRDefault="00041CCD" w:rsidP="00CD3B88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6</w:t>
            </w:r>
          </w:p>
        </w:tc>
        <w:tc>
          <w:tcPr>
            <w:tcW w:w="5749" w:type="dxa"/>
            <w:noWrap/>
            <w:vAlign w:val="center"/>
          </w:tcPr>
          <w:p w:rsidR="00D14405" w:rsidRPr="003940E1" w:rsidRDefault="0065318F" w:rsidP="00FE0C3A">
            <w:pPr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 xml:space="preserve">Broj kreveta u objektima </w:t>
            </w:r>
            <w:r w:rsidR="00D14405" w:rsidRPr="003940E1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vrste „Hotel“ koji posluju cijele godine</w:t>
            </w:r>
          </w:p>
        </w:tc>
        <w:tc>
          <w:tcPr>
            <w:tcW w:w="4139" w:type="dxa"/>
            <w:gridSpan w:val="2"/>
            <w:vAlign w:val="center"/>
          </w:tcPr>
          <w:p w:rsidR="00D14405" w:rsidRPr="003940E1" w:rsidRDefault="00D14405" w:rsidP="00CD3B88">
            <w:pPr>
              <w:jc w:val="center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</w:p>
        </w:tc>
      </w:tr>
      <w:tr w:rsidR="00CD3B88" w:rsidRPr="003940E1" w:rsidTr="00DB1CF1">
        <w:trPr>
          <w:trHeight w:val="600"/>
        </w:trPr>
        <w:tc>
          <w:tcPr>
            <w:tcW w:w="709" w:type="dxa"/>
            <w:gridSpan w:val="2"/>
            <w:noWrap/>
            <w:vAlign w:val="center"/>
          </w:tcPr>
          <w:p w:rsidR="00D14405" w:rsidRPr="003940E1" w:rsidRDefault="00041CCD" w:rsidP="00CD3B88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7</w:t>
            </w:r>
          </w:p>
        </w:tc>
        <w:tc>
          <w:tcPr>
            <w:tcW w:w="5749" w:type="dxa"/>
            <w:noWrap/>
            <w:vAlign w:val="center"/>
          </w:tcPr>
          <w:p w:rsidR="00FE0C3A" w:rsidRDefault="00D14405" w:rsidP="00FE0C3A">
            <w:pPr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Broj kreveta u ostalim smještajnim objektima - ukupno koji posluju cijele godine</w:t>
            </w:r>
            <w:r w:rsidR="0065318F" w:rsidRPr="003940E1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 xml:space="preserve"> </w:t>
            </w:r>
          </w:p>
          <w:p w:rsidR="00D14405" w:rsidRPr="003940E1" w:rsidRDefault="00D14405" w:rsidP="00FE0C3A">
            <w:pPr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 w:rsidRPr="00FE0C3A">
              <w:rPr>
                <w:rFonts w:asciiTheme="minorHAnsi" w:hAnsiTheme="minorHAnsi"/>
                <w:bCs/>
                <w:i/>
                <w:color w:val="002060"/>
                <w:sz w:val="20"/>
                <w:szCs w:val="20"/>
              </w:rPr>
              <w:t>(sobe i apartmani, kampovi, ostali smještajni objekti…)</w:t>
            </w:r>
          </w:p>
        </w:tc>
        <w:tc>
          <w:tcPr>
            <w:tcW w:w="4139" w:type="dxa"/>
            <w:gridSpan w:val="2"/>
            <w:noWrap/>
            <w:vAlign w:val="center"/>
          </w:tcPr>
          <w:p w:rsidR="00D14405" w:rsidRPr="003940E1" w:rsidRDefault="00D14405" w:rsidP="00CD3B88">
            <w:pPr>
              <w:jc w:val="center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</w:p>
        </w:tc>
      </w:tr>
      <w:tr w:rsidR="00CD3B88" w:rsidRPr="003940E1" w:rsidTr="00DB1CF1">
        <w:trPr>
          <w:trHeight w:val="600"/>
        </w:trPr>
        <w:tc>
          <w:tcPr>
            <w:tcW w:w="709" w:type="dxa"/>
            <w:gridSpan w:val="2"/>
            <w:noWrap/>
            <w:vAlign w:val="center"/>
          </w:tcPr>
          <w:p w:rsidR="00D14405" w:rsidRPr="003940E1" w:rsidRDefault="00041CCD" w:rsidP="00CD3B88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lastRenderedPageBreak/>
              <w:t>8</w:t>
            </w:r>
          </w:p>
        </w:tc>
        <w:tc>
          <w:tcPr>
            <w:tcW w:w="5749" w:type="dxa"/>
            <w:noWrap/>
            <w:vAlign w:val="center"/>
          </w:tcPr>
          <w:p w:rsidR="00D14405" w:rsidRPr="003940E1" w:rsidRDefault="00D14405" w:rsidP="00FE0C3A">
            <w:pPr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Broj ugostiteljskih objekata iz skupine „Restorani“ koji posluju cijele godine</w:t>
            </w:r>
          </w:p>
        </w:tc>
        <w:tc>
          <w:tcPr>
            <w:tcW w:w="4139" w:type="dxa"/>
            <w:gridSpan w:val="2"/>
            <w:noWrap/>
            <w:vAlign w:val="center"/>
          </w:tcPr>
          <w:p w:rsidR="00D14405" w:rsidRPr="003940E1" w:rsidRDefault="00D14405" w:rsidP="00CD3B88">
            <w:pPr>
              <w:jc w:val="center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</w:p>
        </w:tc>
      </w:tr>
      <w:tr w:rsidR="00CD3B88" w:rsidRPr="003940E1" w:rsidTr="00DB1CF1">
        <w:trPr>
          <w:trHeight w:val="600"/>
        </w:trPr>
        <w:tc>
          <w:tcPr>
            <w:tcW w:w="709" w:type="dxa"/>
            <w:gridSpan w:val="2"/>
            <w:noWrap/>
            <w:vAlign w:val="center"/>
          </w:tcPr>
          <w:p w:rsidR="00D14405" w:rsidRPr="003940E1" w:rsidRDefault="00041CCD" w:rsidP="00CD3B88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9</w:t>
            </w:r>
          </w:p>
        </w:tc>
        <w:tc>
          <w:tcPr>
            <w:tcW w:w="5749" w:type="dxa"/>
            <w:noWrap/>
            <w:vAlign w:val="center"/>
          </w:tcPr>
          <w:p w:rsidR="00D14405" w:rsidRPr="003940E1" w:rsidRDefault="00D14405" w:rsidP="00FE0C3A">
            <w:pPr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Broj ugostiteljskih objekata iz skupine „Barovi“ koji posluju cijele godine</w:t>
            </w:r>
          </w:p>
        </w:tc>
        <w:tc>
          <w:tcPr>
            <w:tcW w:w="4139" w:type="dxa"/>
            <w:gridSpan w:val="2"/>
            <w:noWrap/>
            <w:vAlign w:val="center"/>
          </w:tcPr>
          <w:p w:rsidR="00D14405" w:rsidRPr="003940E1" w:rsidRDefault="00D14405" w:rsidP="00CD3B88">
            <w:pPr>
              <w:jc w:val="center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</w:p>
        </w:tc>
      </w:tr>
      <w:tr w:rsidR="003940E1" w:rsidRPr="003940E1" w:rsidTr="00DB1CF1">
        <w:trPr>
          <w:trHeight w:val="600"/>
        </w:trPr>
        <w:tc>
          <w:tcPr>
            <w:tcW w:w="709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D14405" w:rsidRPr="003940E1" w:rsidRDefault="0009369B" w:rsidP="00CD3B88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I</w:t>
            </w:r>
            <w:r w:rsidR="00D14405" w:rsidRPr="003940E1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V.</w:t>
            </w:r>
          </w:p>
        </w:tc>
        <w:tc>
          <w:tcPr>
            <w:tcW w:w="9888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D14405" w:rsidRPr="003940E1" w:rsidRDefault="00A343FD" w:rsidP="00CD3B88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Kulturna ponuda</w:t>
            </w:r>
          </w:p>
        </w:tc>
      </w:tr>
      <w:tr w:rsidR="00CD3B88" w:rsidRPr="003940E1" w:rsidTr="00DB1CF1">
        <w:trPr>
          <w:trHeight w:val="600"/>
        </w:trPr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</w:tcPr>
          <w:p w:rsidR="00D14405" w:rsidRPr="003940E1" w:rsidRDefault="00041CCD" w:rsidP="00CD3B88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1</w:t>
            </w:r>
          </w:p>
        </w:tc>
        <w:tc>
          <w:tcPr>
            <w:tcW w:w="5749" w:type="dxa"/>
            <w:shd w:val="clear" w:color="auto" w:fill="FFFFFF" w:themeFill="background1"/>
            <w:noWrap/>
            <w:vAlign w:val="center"/>
          </w:tcPr>
          <w:p w:rsidR="00FE0C3A" w:rsidRDefault="0009628F" w:rsidP="00FE0C3A">
            <w:pPr>
              <w:rPr>
                <w:rFonts w:asciiTheme="minorHAnsi" w:hAnsiTheme="minorHAnsi"/>
                <w:bCs/>
                <w:i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Popis zaštićenih i preventivno zaštićenih</w:t>
            </w:r>
            <w:r w:rsidR="009B33E0" w:rsidRPr="003940E1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 xml:space="preserve"> nepokretnih kulturnih dobara </w:t>
            </w:r>
            <w:r w:rsidRPr="003940E1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 xml:space="preserve">upisanih u </w:t>
            </w:r>
            <w:r w:rsidRPr="003940E1">
              <w:rPr>
                <w:rFonts w:asciiTheme="minorHAnsi" w:hAnsiTheme="minorHAnsi"/>
                <w:bCs/>
                <w:i/>
                <w:color w:val="002060"/>
                <w:sz w:val="22"/>
                <w:szCs w:val="22"/>
              </w:rPr>
              <w:t>Registar kulturnih dobara Republike Hrvatske kojeg vodi Ministarstvo kulture</w:t>
            </w:r>
            <w:r w:rsidR="009B33E0" w:rsidRPr="003940E1">
              <w:rPr>
                <w:rFonts w:asciiTheme="minorHAnsi" w:hAnsiTheme="minorHAnsi"/>
                <w:bCs/>
                <w:i/>
                <w:color w:val="002060"/>
                <w:sz w:val="22"/>
                <w:szCs w:val="22"/>
              </w:rPr>
              <w:t xml:space="preserve"> </w:t>
            </w:r>
          </w:p>
          <w:p w:rsidR="00D14405" w:rsidRPr="003940E1" w:rsidRDefault="009B33E0" w:rsidP="00954E78">
            <w:pPr>
              <w:rPr>
                <w:rFonts w:asciiTheme="minorHAnsi" w:hAnsiTheme="minorHAnsi"/>
                <w:bCs/>
                <w:i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/>
                <w:bCs/>
                <w:i/>
                <w:color w:val="002060"/>
                <w:sz w:val="22"/>
                <w:szCs w:val="22"/>
              </w:rPr>
              <w:t xml:space="preserve"> </w:t>
            </w:r>
            <w:r w:rsidRPr="00FE0C3A">
              <w:rPr>
                <w:rFonts w:asciiTheme="minorHAnsi" w:hAnsiTheme="minorHAnsi"/>
                <w:bCs/>
                <w:i/>
                <w:color w:val="002060"/>
                <w:sz w:val="20"/>
                <w:szCs w:val="20"/>
              </w:rPr>
              <w:t>(pojedinačna kulturna dobra, kulturno-povijesne cjeline, kulturni krajolik</w:t>
            </w:r>
            <w:r w:rsidR="00954E78">
              <w:rPr>
                <w:rFonts w:asciiTheme="minorHAnsi" w:hAnsiTheme="minorHAnsi"/>
                <w:bCs/>
                <w:i/>
                <w:color w:val="002060"/>
                <w:sz w:val="20"/>
                <w:szCs w:val="20"/>
              </w:rPr>
              <w:t xml:space="preserve">, </w:t>
            </w:r>
            <w:r w:rsidR="00D0294A" w:rsidRPr="00954E78">
              <w:rPr>
                <w:rFonts w:asciiTheme="minorHAnsi" w:hAnsiTheme="minorHAnsi"/>
                <w:bCs/>
                <w:i/>
                <w:color w:val="002060"/>
                <w:sz w:val="20"/>
                <w:szCs w:val="20"/>
              </w:rPr>
              <w:t>arheološka baština</w:t>
            </w:r>
            <w:r w:rsidRPr="00954E78">
              <w:rPr>
                <w:rFonts w:asciiTheme="minorHAnsi" w:hAnsiTheme="minorHAnsi"/>
                <w:bCs/>
                <w:i/>
                <w:color w:val="002060"/>
                <w:sz w:val="20"/>
                <w:szCs w:val="20"/>
              </w:rPr>
              <w:t>)</w:t>
            </w:r>
          </w:p>
        </w:tc>
        <w:tc>
          <w:tcPr>
            <w:tcW w:w="4139" w:type="dxa"/>
            <w:gridSpan w:val="2"/>
            <w:shd w:val="clear" w:color="auto" w:fill="FFFFFF" w:themeFill="background1"/>
            <w:noWrap/>
            <w:vAlign w:val="center"/>
          </w:tcPr>
          <w:p w:rsidR="00D14405" w:rsidRPr="003940E1" w:rsidRDefault="00D14405" w:rsidP="00CD3B88">
            <w:pPr>
              <w:jc w:val="center"/>
              <w:rPr>
                <w:rFonts w:asciiTheme="minorHAnsi" w:hAnsiTheme="minorHAnsi"/>
                <w:bCs/>
                <w:color w:val="002060"/>
                <w:sz w:val="22"/>
                <w:szCs w:val="22"/>
              </w:rPr>
            </w:pPr>
          </w:p>
        </w:tc>
      </w:tr>
      <w:tr w:rsidR="00CD3B88" w:rsidRPr="003940E1" w:rsidTr="00DB1CF1">
        <w:trPr>
          <w:trHeight w:val="840"/>
        </w:trPr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</w:tcPr>
          <w:p w:rsidR="009B33E0" w:rsidRPr="003940E1" w:rsidRDefault="00041CCD" w:rsidP="00CD3B88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2</w:t>
            </w:r>
          </w:p>
        </w:tc>
        <w:tc>
          <w:tcPr>
            <w:tcW w:w="5749" w:type="dxa"/>
            <w:shd w:val="clear" w:color="auto" w:fill="FFFFFF" w:themeFill="background1"/>
            <w:noWrap/>
            <w:vAlign w:val="center"/>
          </w:tcPr>
          <w:p w:rsidR="009B33E0" w:rsidRPr="003940E1" w:rsidRDefault="009B33E0" w:rsidP="00FE0C3A">
            <w:pPr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 xml:space="preserve">Popis zaštićenih i preventivno zaštićenih pokretnih kulturnih dobara upisanih u </w:t>
            </w:r>
            <w:r w:rsidRPr="003940E1">
              <w:rPr>
                <w:rFonts w:asciiTheme="minorHAnsi" w:hAnsiTheme="minorHAnsi"/>
                <w:bCs/>
                <w:i/>
                <w:color w:val="002060"/>
                <w:sz w:val="22"/>
                <w:szCs w:val="22"/>
              </w:rPr>
              <w:t>Registar kulturnih dobara Republike Hrvatske kojeg vodi Ministarstvo kulture</w:t>
            </w:r>
          </w:p>
        </w:tc>
        <w:tc>
          <w:tcPr>
            <w:tcW w:w="4139" w:type="dxa"/>
            <w:gridSpan w:val="2"/>
            <w:shd w:val="clear" w:color="auto" w:fill="FFFFFF" w:themeFill="background1"/>
            <w:noWrap/>
            <w:vAlign w:val="center"/>
          </w:tcPr>
          <w:p w:rsidR="009B33E0" w:rsidRPr="003940E1" w:rsidRDefault="009B33E0" w:rsidP="00CD3B88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  <w:tr w:rsidR="00CD3B88" w:rsidRPr="003940E1" w:rsidTr="00DB1CF1">
        <w:trPr>
          <w:trHeight w:val="837"/>
        </w:trPr>
        <w:tc>
          <w:tcPr>
            <w:tcW w:w="709" w:type="dxa"/>
            <w:gridSpan w:val="2"/>
            <w:noWrap/>
            <w:vAlign w:val="center"/>
          </w:tcPr>
          <w:p w:rsidR="00003EC5" w:rsidRPr="003940E1" w:rsidRDefault="00041CCD" w:rsidP="00CD3B88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3</w:t>
            </w:r>
          </w:p>
        </w:tc>
        <w:tc>
          <w:tcPr>
            <w:tcW w:w="5749" w:type="dxa"/>
            <w:vAlign w:val="center"/>
          </w:tcPr>
          <w:p w:rsidR="00003EC5" w:rsidRPr="003940E1" w:rsidRDefault="00003EC5" w:rsidP="00C14CC2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Nepokretna kulturna dobra upisana na UNESCO-ovu listu svjetske baštine </w:t>
            </w:r>
            <w:r w:rsidRPr="00FE0C3A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(u destinaciji i</w:t>
            </w:r>
            <w:r w:rsidRPr="00C14CC2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li u</w:t>
            </w:r>
            <w:r w:rsidR="00085E1D" w:rsidRPr="00C14CC2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</w:t>
            </w:r>
            <w:r w:rsidRPr="00FE0C3A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neposrednoj blizini)</w:t>
            </w:r>
          </w:p>
        </w:tc>
        <w:tc>
          <w:tcPr>
            <w:tcW w:w="4139" w:type="dxa"/>
            <w:gridSpan w:val="2"/>
            <w:vAlign w:val="center"/>
          </w:tcPr>
          <w:p w:rsidR="00003EC5" w:rsidRPr="003940E1" w:rsidRDefault="00003EC5" w:rsidP="00CD3B88">
            <w:pPr>
              <w:jc w:val="center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</w:p>
        </w:tc>
      </w:tr>
      <w:tr w:rsidR="00CD3B88" w:rsidRPr="003940E1" w:rsidTr="00DB1CF1">
        <w:trPr>
          <w:trHeight w:val="840"/>
        </w:trPr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</w:tcPr>
          <w:p w:rsidR="00D14405" w:rsidRPr="003940E1" w:rsidRDefault="00041CCD" w:rsidP="00CD3B88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4</w:t>
            </w:r>
          </w:p>
        </w:tc>
        <w:tc>
          <w:tcPr>
            <w:tcW w:w="5749" w:type="dxa"/>
            <w:shd w:val="clear" w:color="auto" w:fill="FFFFFF" w:themeFill="background1"/>
            <w:noWrap/>
            <w:vAlign w:val="center"/>
          </w:tcPr>
          <w:p w:rsidR="00085E1D" w:rsidRPr="00C14CC2" w:rsidRDefault="0009628F" w:rsidP="00086534">
            <w:pPr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 w:rsidRPr="00C14CC2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 xml:space="preserve">Popis </w:t>
            </w:r>
          </w:p>
          <w:p w:rsidR="00085E1D" w:rsidRPr="00C14CC2" w:rsidRDefault="0009628F" w:rsidP="00085E1D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bCs/>
                <w:color w:val="002060"/>
                <w:sz w:val="22"/>
                <w:szCs w:val="22"/>
              </w:rPr>
            </w:pPr>
            <w:r w:rsidRPr="00C14CC2">
              <w:rPr>
                <w:rFonts w:asciiTheme="minorHAnsi" w:hAnsiTheme="minorHAnsi"/>
                <w:bCs/>
                <w:color w:val="002060"/>
                <w:sz w:val="22"/>
                <w:szCs w:val="22"/>
              </w:rPr>
              <w:t xml:space="preserve">lokaliteta industrijske baštine, </w:t>
            </w:r>
          </w:p>
          <w:p w:rsidR="00085E1D" w:rsidRPr="00C14CC2" w:rsidRDefault="00085E1D" w:rsidP="00085E1D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bCs/>
                <w:color w:val="002060"/>
                <w:sz w:val="22"/>
                <w:szCs w:val="22"/>
              </w:rPr>
            </w:pPr>
            <w:r w:rsidRPr="00C14CC2">
              <w:rPr>
                <w:rFonts w:asciiTheme="minorHAnsi" w:hAnsiTheme="minorHAnsi"/>
                <w:bCs/>
                <w:color w:val="002060"/>
                <w:sz w:val="22"/>
                <w:szCs w:val="22"/>
              </w:rPr>
              <w:t xml:space="preserve">lokaliteta </w:t>
            </w:r>
            <w:r w:rsidR="0009628F" w:rsidRPr="00C14CC2">
              <w:rPr>
                <w:rFonts w:asciiTheme="minorHAnsi" w:hAnsiTheme="minorHAnsi"/>
                <w:bCs/>
                <w:color w:val="002060"/>
                <w:sz w:val="22"/>
                <w:szCs w:val="22"/>
              </w:rPr>
              <w:t>m</w:t>
            </w:r>
            <w:r w:rsidRPr="00C14CC2">
              <w:rPr>
                <w:rFonts w:asciiTheme="minorHAnsi" w:hAnsiTheme="minorHAnsi"/>
                <w:bCs/>
                <w:color w:val="002060"/>
                <w:sz w:val="22"/>
                <w:szCs w:val="22"/>
              </w:rPr>
              <w:t xml:space="preserve">oderne i suvremene arhitekture, </w:t>
            </w:r>
          </w:p>
          <w:p w:rsidR="00085E1D" w:rsidRPr="00640810" w:rsidRDefault="0009628F" w:rsidP="00640810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 w:rsidRPr="00C14CC2">
              <w:rPr>
                <w:rFonts w:asciiTheme="minorHAnsi" w:hAnsiTheme="minorHAnsi"/>
                <w:bCs/>
                <w:color w:val="002060"/>
                <w:sz w:val="22"/>
                <w:szCs w:val="22"/>
              </w:rPr>
              <w:t>povijesnih etničkih</w:t>
            </w:r>
            <w:r w:rsidR="00085E1D" w:rsidRPr="00C14CC2">
              <w:rPr>
                <w:rFonts w:asciiTheme="minorHAnsi" w:hAnsiTheme="minorHAnsi"/>
                <w:bCs/>
                <w:color w:val="002060"/>
                <w:sz w:val="22"/>
                <w:szCs w:val="22"/>
              </w:rPr>
              <w:t xml:space="preserve"> dijelova grada, itd.</w:t>
            </w:r>
            <w:r w:rsidR="00085E1D" w:rsidRPr="00C14CC2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4139" w:type="dxa"/>
            <w:gridSpan w:val="2"/>
            <w:shd w:val="clear" w:color="auto" w:fill="FFFFFF" w:themeFill="background1"/>
            <w:noWrap/>
            <w:vAlign w:val="center"/>
          </w:tcPr>
          <w:p w:rsidR="00BD7CB4" w:rsidRPr="003940E1" w:rsidRDefault="00BD7CB4" w:rsidP="00CD3B88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D14405" w:rsidRPr="003940E1" w:rsidRDefault="00D14405" w:rsidP="00CD3B88">
            <w:pPr>
              <w:jc w:val="center"/>
              <w:rPr>
                <w:rFonts w:asciiTheme="minorHAnsi" w:hAnsiTheme="minorHAnsi"/>
                <w:bCs/>
                <w:color w:val="002060"/>
                <w:sz w:val="22"/>
                <w:szCs w:val="22"/>
              </w:rPr>
            </w:pPr>
          </w:p>
        </w:tc>
      </w:tr>
      <w:tr w:rsidR="00CD3B88" w:rsidRPr="003940E1" w:rsidTr="00DB1CF1">
        <w:trPr>
          <w:trHeight w:val="837"/>
        </w:trPr>
        <w:tc>
          <w:tcPr>
            <w:tcW w:w="709" w:type="dxa"/>
            <w:gridSpan w:val="2"/>
            <w:noWrap/>
            <w:vAlign w:val="center"/>
          </w:tcPr>
          <w:p w:rsidR="00D14405" w:rsidRPr="003940E1" w:rsidRDefault="00041CCD" w:rsidP="00CD3B88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5</w:t>
            </w:r>
          </w:p>
        </w:tc>
        <w:tc>
          <w:tcPr>
            <w:tcW w:w="5749" w:type="dxa"/>
            <w:vAlign w:val="center"/>
          </w:tcPr>
          <w:p w:rsidR="0009628F" w:rsidRPr="003940E1" w:rsidRDefault="0009628F" w:rsidP="00FE0C3A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Popis </w:t>
            </w:r>
            <w:r w:rsidR="00EA2184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kulturnih ustanova u</w:t>
            </w:r>
            <w:r w:rsidRPr="003940E1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destinaciji</w:t>
            </w:r>
          </w:p>
          <w:p w:rsidR="00D14405" w:rsidRPr="00FE0C3A" w:rsidRDefault="00FE0C3A" w:rsidP="00FE0C3A">
            <w:pPr>
              <w:rPr>
                <w:rFonts w:asciiTheme="minorHAnsi" w:hAnsiTheme="minorHAnsi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(n</w:t>
            </w:r>
            <w:r w:rsidR="0009628F" w:rsidRPr="00FE0C3A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avesti broj </w:t>
            </w:r>
            <w:r w:rsidR="00E23D99" w:rsidRPr="00FE0C3A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i nazive </w:t>
            </w:r>
            <w:r w:rsidR="0009628F" w:rsidRPr="00FE0C3A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muzeja, galerija, knjižnica, arhiva, kazališta</w:t>
            </w:r>
            <w:r w:rsidR="00085E1D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, kina </w:t>
            </w:r>
            <w:r w:rsidR="0009628F" w:rsidRPr="00FE0C3A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itd.</w:t>
            </w: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)</w:t>
            </w:r>
          </w:p>
        </w:tc>
        <w:tc>
          <w:tcPr>
            <w:tcW w:w="4139" w:type="dxa"/>
            <w:gridSpan w:val="2"/>
            <w:vAlign w:val="center"/>
          </w:tcPr>
          <w:p w:rsidR="00D14405" w:rsidRPr="003940E1" w:rsidRDefault="00D14405" w:rsidP="00CD3B88">
            <w:pPr>
              <w:jc w:val="center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</w:p>
        </w:tc>
      </w:tr>
      <w:tr w:rsidR="00CD3B88" w:rsidRPr="003940E1" w:rsidTr="00DB1CF1">
        <w:trPr>
          <w:trHeight w:val="850"/>
        </w:trPr>
        <w:tc>
          <w:tcPr>
            <w:tcW w:w="709" w:type="dxa"/>
            <w:gridSpan w:val="2"/>
            <w:noWrap/>
            <w:vAlign w:val="center"/>
          </w:tcPr>
          <w:p w:rsidR="00D14405" w:rsidRPr="003940E1" w:rsidRDefault="00041CCD" w:rsidP="00CD3B88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6</w:t>
            </w:r>
          </w:p>
        </w:tc>
        <w:tc>
          <w:tcPr>
            <w:tcW w:w="5749" w:type="dxa"/>
            <w:vAlign w:val="center"/>
          </w:tcPr>
          <w:p w:rsidR="00D14405" w:rsidRPr="003940E1" w:rsidRDefault="00EA2184" w:rsidP="00FE0C3A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Kulturne rute u</w:t>
            </w:r>
            <w:r w:rsidR="00A028C1" w:rsidRPr="003940E1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destinaciji</w:t>
            </w:r>
          </w:p>
          <w:p w:rsidR="00A028C1" w:rsidRPr="00FE0C3A" w:rsidRDefault="00A028C1" w:rsidP="00FE0C3A">
            <w:pP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FE0C3A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(</w:t>
            </w:r>
            <w:r w:rsidR="00003EC5" w:rsidRPr="00FE0C3A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navesti kulturne rute s kratkim opisom i popisom svih znamenitosti</w:t>
            </w:r>
            <w:r w:rsidR="00FE0C3A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koje su </w:t>
            </w:r>
            <w:r w:rsidR="00FE0C3A" w:rsidRPr="00FE0C3A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uvedene barem</w:t>
            </w:r>
            <w:r w:rsidR="00FE0C3A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</w:t>
            </w:r>
            <w:r w:rsidR="00FE0C3A" w:rsidRPr="00FE0C3A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2015. godine</w:t>
            </w:r>
            <w:r w:rsidRPr="00FE0C3A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)</w:t>
            </w:r>
          </w:p>
        </w:tc>
        <w:tc>
          <w:tcPr>
            <w:tcW w:w="4139" w:type="dxa"/>
            <w:gridSpan w:val="2"/>
            <w:vAlign w:val="center"/>
          </w:tcPr>
          <w:p w:rsidR="00D14405" w:rsidRPr="003940E1" w:rsidRDefault="00D14405" w:rsidP="00CD3B88">
            <w:pPr>
              <w:jc w:val="center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</w:p>
        </w:tc>
      </w:tr>
      <w:tr w:rsidR="00CD3B88" w:rsidRPr="003940E1" w:rsidTr="00DB1CF1">
        <w:trPr>
          <w:trHeight w:val="1004"/>
        </w:trPr>
        <w:tc>
          <w:tcPr>
            <w:tcW w:w="709" w:type="dxa"/>
            <w:gridSpan w:val="2"/>
            <w:noWrap/>
            <w:vAlign w:val="center"/>
          </w:tcPr>
          <w:p w:rsidR="00003EC5" w:rsidRPr="003940E1" w:rsidRDefault="00041CCD" w:rsidP="00CD3B88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7</w:t>
            </w:r>
          </w:p>
        </w:tc>
        <w:tc>
          <w:tcPr>
            <w:tcW w:w="5749" w:type="dxa"/>
            <w:vAlign w:val="center"/>
          </w:tcPr>
          <w:p w:rsidR="00003EC5" w:rsidRPr="003940E1" w:rsidRDefault="00003EC5" w:rsidP="00FE0C3A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Specijalizirane ture vezane uz kulturni turizam /DMC programi</w:t>
            </w:r>
          </w:p>
        </w:tc>
        <w:tc>
          <w:tcPr>
            <w:tcW w:w="4139" w:type="dxa"/>
            <w:gridSpan w:val="2"/>
            <w:vAlign w:val="center"/>
          </w:tcPr>
          <w:p w:rsidR="00003EC5" w:rsidRPr="003940E1" w:rsidRDefault="00003EC5" w:rsidP="00CD3B88">
            <w:pPr>
              <w:jc w:val="center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</w:p>
        </w:tc>
      </w:tr>
      <w:tr w:rsidR="00CD3B88" w:rsidRPr="003940E1" w:rsidTr="00DB1CF1">
        <w:trPr>
          <w:trHeight w:val="1200"/>
        </w:trPr>
        <w:tc>
          <w:tcPr>
            <w:tcW w:w="709" w:type="dxa"/>
            <w:gridSpan w:val="2"/>
            <w:noWrap/>
            <w:vAlign w:val="center"/>
          </w:tcPr>
          <w:p w:rsidR="00A028C1" w:rsidRPr="003940E1" w:rsidRDefault="00041CCD" w:rsidP="00CD3B88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8</w:t>
            </w:r>
          </w:p>
        </w:tc>
        <w:tc>
          <w:tcPr>
            <w:tcW w:w="5749" w:type="dxa"/>
            <w:vAlign w:val="center"/>
          </w:tcPr>
          <w:p w:rsidR="004900BB" w:rsidRPr="003940E1" w:rsidRDefault="00A028C1" w:rsidP="00FE0C3A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Kulturna događanja (festivali i manifestacije)</w:t>
            </w:r>
          </w:p>
          <w:p w:rsidR="00A028C1" w:rsidRPr="00FE0C3A" w:rsidRDefault="00FE0C3A" w:rsidP="00FE0C3A">
            <w:pPr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  <w:t>(z</w:t>
            </w:r>
            <w:r w:rsidR="00A028C1" w:rsidRPr="00FE0C3A"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  <w:t>a svako događanje i/ili manifestaciju treba navesti vrijeme održavanja, trajanje, ima li međunarodni karakter, broj posjetitelja u 2015. i 2016. godini, kratki opis sadržaja</w:t>
            </w:r>
            <w:r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  <w:t>)</w:t>
            </w:r>
          </w:p>
        </w:tc>
        <w:tc>
          <w:tcPr>
            <w:tcW w:w="4139" w:type="dxa"/>
            <w:gridSpan w:val="2"/>
            <w:vAlign w:val="center"/>
          </w:tcPr>
          <w:p w:rsidR="00A028C1" w:rsidRPr="003940E1" w:rsidRDefault="00A028C1" w:rsidP="00CD3B88">
            <w:pPr>
              <w:jc w:val="center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</w:p>
        </w:tc>
      </w:tr>
      <w:tr w:rsidR="00CD3B88" w:rsidRPr="003940E1" w:rsidTr="00DB1CF1">
        <w:trPr>
          <w:trHeight w:val="788"/>
        </w:trPr>
        <w:tc>
          <w:tcPr>
            <w:tcW w:w="709" w:type="dxa"/>
            <w:gridSpan w:val="2"/>
            <w:noWrap/>
            <w:vAlign w:val="center"/>
          </w:tcPr>
          <w:p w:rsidR="00A028C1" w:rsidRPr="003940E1" w:rsidRDefault="00041CCD" w:rsidP="00CD3B88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9</w:t>
            </w:r>
          </w:p>
        </w:tc>
        <w:tc>
          <w:tcPr>
            <w:tcW w:w="5749" w:type="dxa"/>
            <w:vAlign w:val="center"/>
          </w:tcPr>
          <w:p w:rsidR="00A028C1" w:rsidRPr="003940E1" w:rsidRDefault="004900BB" w:rsidP="00FE0C3A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Predstavljanja i radionice tradicionalnih umjetničkih</w:t>
            </w:r>
            <w:r w:rsidR="002D16A0" w:rsidRPr="003940E1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obrta</w:t>
            </w:r>
            <w:r w:rsidR="00B20193" w:rsidRPr="003940E1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, prijenos znanja na mlađe generacije</w:t>
            </w:r>
            <w:r w:rsidR="00FE0C3A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i sl.</w:t>
            </w:r>
          </w:p>
          <w:p w:rsidR="002D16A0" w:rsidRPr="00FE0C3A" w:rsidRDefault="00FE0C3A" w:rsidP="00EA2184">
            <w:pP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(z</w:t>
            </w:r>
            <w:r w:rsidR="00E23D99" w:rsidRPr="00FE0C3A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aštićena </w:t>
            </w:r>
            <w:r w:rsidR="00EA2184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nematerijalna kulturna baština u</w:t>
            </w:r>
            <w:r w:rsidR="00E23D99" w:rsidRPr="00FE0C3A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destinaciji</w:t>
            </w:r>
            <w:r w:rsidR="00003EC5" w:rsidRPr="00FE0C3A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upisana u </w:t>
            </w:r>
            <w:r w:rsidR="00003EC5" w:rsidRPr="00FE0C3A">
              <w:rPr>
                <w:rFonts w:asciiTheme="minorHAnsi" w:hAnsiTheme="minorHAnsi"/>
                <w:bCs/>
                <w:i/>
                <w:color w:val="002060"/>
                <w:sz w:val="20"/>
                <w:szCs w:val="20"/>
              </w:rPr>
              <w:t>Registar kulturnih dobara Republike Hrvatske kojeg vodi Ministarstvo kulture</w:t>
            </w:r>
            <w:r w:rsidR="00E23D99" w:rsidRPr="00FE0C3A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, obrtnički sajmov</w:t>
            </w:r>
            <w:r w:rsidR="00003EC5" w:rsidRPr="00FE0C3A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i, popis tradicionalnih umjetničkih i zanatskih obrta i sl.</w:t>
            </w: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)</w:t>
            </w:r>
          </w:p>
        </w:tc>
        <w:tc>
          <w:tcPr>
            <w:tcW w:w="4139" w:type="dxa"/>
            <w:gridSpan w:val="2"/>
            <w:vAlign w:val="center"/>
          </w:tcPr>
          <w:p w:rsidR="00A028C1" w:rsidRPr="003940E1" w:rsidRDefault="00A028C1" w:rsidP="00CD3B88">
            <w:pPr>
              <w:jc w:val="center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</w:p>
        </w:tc>
      </w:tr>
      <w:tr w:rsidR="00CD3B88" w:rsidRPr="003940E1" w:rsidTr="00DB1CF1">
        <w:trPr>
          <w:trHeight w:val="1200"/>
        </w:trPr>
        <w:tc>
          <w:tcPr>
            <w:tcW w:w="709" w:type="dxa"/>
            <w:gridSpan w:val="2"/>
            <w:noWrap/>
            <w:vAlign w:val="center"/>
          </w:tcPr>
          <w:p w:rsidR="00A028C1" w:rsidRPr="003940E1" w:rsidRDefault="00041CCD" w:rsidP="00CD3B88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10</w:t>
            </w:r>
          </w:p>
        </w:tc>
        <w:tc>
          <w:tcPr>
            <w:tcW w:w="5749" w:type="dxa"/>
            <w:vAlign w:val="center"/>
          </w:tcPr>
          <w:p w:rsidR="003612EA" w:rsidRPr="003940E1" w:rsidRDefault="003612EA" w:rsidP="00FE0C3A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Proizvodnja i mogućnost kupnje lokalnih</w:t>
            </w:r>
            <w:r w:rsidR="00003EC5" w:rsidRPr="003940E1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/autohtonih</w:t>
            </w:r>
            <w:r w:rsidRPr="003940E1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suvenira (</w:t>
            </w:r>
            <w:r w:rsidR="00E23D99" w:rsidRPr="003940E1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tematike nepokretne </w:t>
            </w:r>
            <w:r w:rsidRPr="003940E1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kulturn</w:t>
            </w:r>
            <w:r w:rsidR="00E23D99" w:rsidRPr="003940E1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e </w:t>
            </w:r>
            <w:r w:rsidRPr="003940E1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baštin</w:t>
            </w:r>
            <w:r w:rsidR="00E23D99" w:rsidRPr="003940E1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e</w:t>
            </w:r>
            <w:r w:rsidRPr="003940E1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destinacije) u</w:t>
            </w:r>
            <w:r w:rsidR="00003EC5" w:rsidRPr="003940E1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destinaciji</w:t>
            </w:r>
          </w:p>
          <w:p w:rsidR="00A028C1" w:rsidRPr="003940E1" w:rsidRDefault="00FE0C3A" w:rsidP="00FE0C3A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(n</w:t>
            </w:r>
            <w:r w:rsidR="003612EA" w:rsidRPr="00FE0C3A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avesti lokacije gdje je moguća kupnja - na „proizvođačevom pragu“, lokalnoj tržnici, </w:t>
            </w:r>
            <w:proofErr w:type="spellStart"/>
            <w:r w:rsidR="003612EA" w:rsidRPr="00FE0C3A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suvenirnici</w:t>
            </w:r>
            <w:proofErr w:type="spellEnd"/>
            <w:r w:rsidR="003612EA" w:rsidRPr="00FE0C3A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, TIC – u i dr.</w:t>
            </w: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)</w:t>
            </w:r>
          </w:p>
        </w:tc>
        <w:tc>
          <w:tcPr>
            <w:tcW w:w="4139" w:type="dxa"/>
            <w:gridSpan w:val="2"/>
            <w:vAlign w:val="center"/>
          </w:tcPr>
          <w:p w:rsidR="00A028C1" w:rsidRPr="003940E1" w:rsidRDefault="00A028C1" w:rsidP="00CD3B88">
            <w:pPr>
              <w:jc w:val="center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</w:p>
        </w:tc>
      </w:tr>
      <w:tr w:rsidR="00CD3B88" w:rsidRPr="003940E1" w:rsidTr="00DB1CF1">
        <w:trPr>
          <w:trHeight w:val="602"/>
        </w:trPr>
        <w:tc>
          <w:tcPr>
            <w:tcW w:w="709" w:type="dxa"/>
            <w:gridSpan w:val="2"/>
            <w:noWrap/>
            <w:vAlign w:val="center"/>
          </w:tcPr>
          <w:p w:rsidR="00A028C1" w:rsidRPr="003940E1" w:rsidRDefault="00041CCD" w:rsidP="00CD3B88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11</w:t>
            </w:r>
          </w:p>
        </w:tc>
        <w:tc>
          <w:tcPr>
            <w:tcW w:w="5749" w:type="dxa"/>
            <w:vAlign w:val="center"/>
          </w:tcPr>
          <w:p w:rsidR="00A028C1" w:rsidRPr="003940E1" w:rsidRDefault="002E57BB" w:rsidP="00FE0C3A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Doprinos očuvanju </w:t>
            </w:r>
            <w:r w:rsidR="00847EAD" w:rsidRPr="003940E1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prirodne i kulturne baštine, </w:t>
            </w:r>
            <w:r w:rsidRPr="003940E1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zaštita </w:t>
            </w:r>
            <w:proofErr w:type="spellStart"/>
            <w:r w:rsidRPr="003940E1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bioraznolikosti</w:t>
            </w:r>
            <w:proofErr w:type="spellEnd"/>
            <w:r w:rsidRPr="003940E1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i sl.</w:t>
            </w:r>
          </w:p>
          <w:p w:rsidR="00847EAD" w:rsidRPr="00FE0C3A" w:rsidRDefault="00FE0C3A" w:rsidP="00FE0C3A">
            <w:pP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(n</w:t>
            </w:r>
            <w:r w:rsidR="00847EAD" w:rsidRPr="00FE0C3A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avesti primjere, </w:t>
            </w:r>
            <w:r w:rsidR="0041147E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odnosno načine i mjere zaštite </w:t>
            </w:r>
            <w:r w:rsidR="00847EAD" w:rsidRPr="00FE0C3A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okoliša te očuvanja prirodne i kulturne baštine u destinaciji</w:t>
            </w: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)</w:t>
            </w:r>
          </w:p>
        </w:tc>
        <w:tc>
          <w:tcPr>
            <w:tcW w:w="4139" w:type="dxa"/>
            <w:gridSpan w:val="2"/>
            <w:vAlign w:val="center"/>
          </w:tcPr>
          <w:p w:rsidR="00A028C1" w:rsidRPr="003940E1" w:rsidRDefault="00A028C1" w:rsidP="00CD3B88">
            <w:pPr>
              <w:jc w:val="center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</w:p>
        </w:tc>
      </w:tr>
      <w:tr w:rsidR="00CD3B88" w:rsidRPr="003940E1" w:rsidTr="00DB1CF1">
        <w:trPr>
          <w:trHeight w:val="600"/>
        </w:trPr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</w:tcPr>
          <w:p w:rsidR="00A028C1" w:rsidRPr="003940E1" w:rsidRDefault="00041CCD" w:rsidP="00CD3B88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lastRenderedPageBreak/>
              <w:t>12</w:t>
            </w:r>
          </w:p>
        </w:tc>
        <w:tc>
          <w:tcPr>
            <w:tcW w:w="5749" w:type="dxa"/>
            <w:shd w:val="clear" w:color="auto" w:fill="FFFFFF" w:themeFill="background1"/>
            <w:noWrap/>
            <w:vAlign w:val="center"/>
          </w:tcPr>
          <w:p w:rsidR="003612EA" w:rsidRPr="00C14CC2" w:rsidRDefault="003612EA" w:rsidP="00FE0C3A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C14CC2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Zastupljenost kulturne baštine u</w:t>
            </w:r>
            <w:r w:rsidR="0041147E" w:rsidRPr="00C14CC2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turističkoj ponudi i strategijama</w:t>
            </w:r>
          </w:p>
          <w:p w:rsidR="00A028C1" w:rsidRPr="00FE0C3A" w:rsidRDefault="00FE0C3A" w:rsidP="00FE0C3A">
            <w:pPr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  <w:t>(n</w:t>
            </w:r>
            <w:r w:rsidR="003612EA" w:rsidRPr="00FE0C3A"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  <w:t>avesti primjer/-e zastupljenosti tipične/lokalne/regionalne kulturne turističke ponude u Strategiji razvoja destinacije te Strategije razvoja turizma Republike Hrvatske do 2020.</w:t>
            </w:r>
            <w:r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  <w:t>)</w:t>
            </w:r>
          </w:p>
        </w:tc>
        <w:tc>
          <w:tcPr>
            <w:tcW w:w="4139" w:type="dxa"/>
            <w:gridSpan w:val="2"/>
            <w:shd w:val="clear" w:color="auto" w:fill="FFFFFF" w:themeFill="background1"/>
            <w:noWrap/>
            <w:vAlign w:val="center"/>
          </w:tcPr>
          <w:p w:rsidR="00A028C1" w:rsidRPr="003940E1" w:rsidRDefault="00A028C1" w:rsidP="00CD3B88">
            <w:pPr>
              <w:jc w:val="center"/>
              <w:rPr>
                <w:rFonts w:asciiTheme="minorHAnsi" w:hAnsiTheme="minorHAnsi"/>
                <w:bCs/>
                <w:i/>
                <w:color w:val="002060"/>
                <w:sz w:val="22"/>
                <w:szCs w:val="22"/>
              </w:rPr>
            </w:pPr>
          </w:p>
        </w:tc>
      </w:tr>
      <w:tr w:rsidR="003940E1" w:rsidRPr="003940E1" w:rsidTr="00DB1CF1">
        <w:trPr>
          <w:trHeight w:val="449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9369B" w:rsidRPr="003940E1" w:rsidRDefault="0009369B" w:rsidP="00CD3B88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V.</w:t>
            </w:r>
          </w:p>
        </w:tc>
        <w:tc>
          <w:tcPr>
            <w:tcW w:w="98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9369B" w:rsidRPr="003940E1" w:rsidRDefault="0009369B" w:rsidP="00CD3B88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 xml:space="preserve">Ostala ponuda </w:t>
            </w:r>
            <w:r w:rsidR="001F4E52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u</w:t>
            </w:r>
            <w:r w:rsidRPr="003940E1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 xml:space="preserve"> destinaciji</w:t>
            </w:r>
          </w:p>
        </w:tc>
      </w:tr>
      <w:tr w:rsidR="00CD3B88" w:rsidRPr="003940E1" w:rsidTr="00DB1CF1">
        <w:trPr>
          <w:trHeight w:val="600"/>
        </w:trPr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</w:tcPr>
          <w:p w:rsidR="0009369B" w:rsidRPr="003940E1" w:rsidRDefault="00041CCD" w:rsidP="00CD3B88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1</w:t>
            </w:r>
          </w:p>
          <w:p w:rsidR="0009369B" w:rsidRPr="003940E1" w:rsidRDefault="0009369B" w:rsidP="00CD3B88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5749" w:type="dxa"/>
            <w:shd w:val="clear" w:color="auto" w:fill="FFFFFF" w:themeFill="background1"/>
            <w:noWrap/>
            <w:vAlign w:val="center"/>
          </w:tcPr>
          <w:p w:rsidR="0009369B" w:rsidRPr="003940E1" w:rsidRDefault="0009369B" w:rsidP="00FE0C3A">
            <w:pPr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Ključni proizvodi kandidirane destinacije</w:t>
            </w:r>
          </w:p>
          <w:p w:rsidR="0009369B" w:rsidRPr="00FE0C3A" w:rsidRDefault="00FE0C3A" w:rsidP="000B4296">
            <w:pPr>
              <w:rPr>
                <w:rFonts w:asciiTheme="minorHAnsi" w:hAnsiTheme="minorHAnsi"/>
                <w:bCs/>
                <w:i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/>
                <w:color w:val="002060"/>
                <w:sz w:val="20"/>
                <w:szCs w:val="20"/>
              </w:rPr>
              <w:t>(n</w:t>
            </w:r>
            <w:r w:rsidR="0009369B" w:rsidRPr="00FE0C3A">
              <w:rPr>
                <w:rFonts w:asciiTheme="minorHAnsi" w:hAnsiTheme="minorHAnsi"/>
                <w:bCs/>
                <w:i/>
                <w:color w:val="002060"/>
                <w:sz w:val="20"/>
                <w:szCs w:val="20"/>
              </w:rPr>
              <w:t>avesti 3 ključne grupe proizvoda isključivo sukladno sustavu proizvoda prema potrošačkim segmentima i turističkim regijama koji je definiran Strategijom razvoja turizma Republike Hrvatske do 2020. godine)</w:t>
            </w:r>
          </w:p>
        </w:tc>
        <w:tc>
          <w:tcPr>
            <w:tcW w:w="4139" w:type="dxa"/>
            <w:gridSpan w:val="2"/>
            <w:shd w:val="clear" w:color="auto" w:fill="FFFFFF" w:themeFill="background1"/>
            <w:vAlign w:val="center"/>
          </w:tcPr>
          <w:p w:rsidR="0009369B" w:rsidRPr="003940E1" w:rsidRDefault="0009369B" w:rsidP="00CD3B88">
            <w:pPr>
              <w:jc w:val="center"/>
              <w:rPr>
                <w:rFonts w:asciiTheme="minorHAnsi" w:hAnsiTheme="minorHAnsi"/>
                <w:bCs/>
                <w:i/>
                <w:color w:val="002060"/>
                <w:sz w:val="22"/>
                <w:szCs w:val="22"/>
              </w:rPr>
            </w:pPr>
          </w:p>
        </w:tc>
      </w:tr>
      <w:tr w:rsidR="00CD3B88" w:rsidRPr="003940E1" w:rsidTr="00DB1CF1">
        <w:trPr>
          <w:trHeight w:val="600"/>
        </w:trPr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</w:tcPr>
          <w:p w:rsidR="0009369B" w:rsidRPr="003940E1" w:rsidRDefault="00041CCD" w:rsidP="00CD3B88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2</w:t>
            </w:r>
          </w:p>
        </w:tc>
        <w:tc>
          <w:tcPr>
            <w:tcW w:w="5749" w:type="dxa"/>
            <w:shd w:val="clear" w:color="auto" w:fill="FFFFFF" w:themeFill="background1"/>
            <w:noWrap/>
            <w:vAlign w:val="center"/>
          </w:tcPr>
          <w:p w:rsidR="0009369B" w:rsidRPr="003940E1" w:rsidRDefault="0009369B" w:rsidP="00FE0C3A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Turističke receptivne agencije registrirane na području destinacije koja se kandidira </w:t>
            </w:r>
            <w:r w:rsidRPr="003940E1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</w:t>
            </w:r>
            <w:r w:rsidR="000B4296">
              <w:rPr>
                <w:rFonts w:asciiTheme="minorHAnsi" w:hAnsiTheme="minorHAnsi"/>
                <w:color w:val="002060"/>
                <w:sz w:val="20"/>
                <w:szCs w:val="20"/>
              </w:rPr>
              <w:t>(</w:t>
            </w:r>
            <w:r w:rsidRPr="000B4296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navesti broj i naziv</w:t>
            </w:r>
            <w:r w:rsidR="000B4296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)</w:t>
            </w:r>
          </w:p>
        </w:tc>
        <w:tc>
          <w:tcPr>
            <w:tcW w:w="4139" w:type="dxa"/>
            <w:gridSpan w:val="2"/>
            <w:shd w:val="clear" w:color="auto" w:fill="FFFFFF" w:themeFill="background1"/>
            <w:vAlign w:val="center"/>
          </w:tcPr>
          <w:p w:rsidR="0009369B" w:rsidRPr="003940E1" w:rsidRDefault="0009369B" w:rsidP="00CD3B88">
            <w:pPr>
              <w:jc w:val="center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</w:p>
        </w:tc>
      </w:tr>
      <w:tr w:rsidR="00CD3B88" w:rsidRPr="003940E1" w:rsidTr="00DB1CF1">
        <w:trPr>
          <w:trHeight w:val="600"/>
        </w:trPr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</w:tcPr>
          <w:p w:rsidR="0009369B" w:rsidRPr="003940E1" w:rsidRDefault="00041CCD" w:rsidP="00CD3B88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3</w:t>
            </w:r>
          </w:p>
        </w:tc>
        <w:tc>
          <w:tcPr>
            <w:tcW w:w="5749" w:type="dxa"/>
            <w:shd w:val="clear" w:color="auto" w:fill="FFFFFF" w:themeFill="background1"/>
            <w:noWrap/>
            <w:vAlign w:val="center"/>
          </w:tcPr>
          <w:p w:rsidR="000B4296" w:rsidRDefault="0009369B" w:rsidP="00FE0C3A">
            <w:pPr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 xml:space="preserve">Gastronomska ponuda i manifestacije (degustacije lokalnih proizvoda)  </w:t>
            </w:r>
          </w:p>
          <w:p w:rsidR="0009369B" w:rsidRPr="003940E1" w:rsidRDefault="000B4296" w:rsidP="00FE0C3A">
            <w:pPr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 w:rsidRPr="000B4296">
              <w:rPr>
                <w:rFonts w:asciiTheme="minorHAnsi" w:hAnsiTheme="minorHAnsi"/>
                <w:bCs/>
                <w:i/>
                <w:color w:val="002060"/>
                <w:sz w:val="20"/>
                <w:szCs w:val="20"/>
              </w:rPr>
              <w:t>(</w:t>
            </w:r>
            <w:r w:rsidR="0009369B" w:rsidRPr="000B4296">
              <w:rPr>
                <w:rFonts w:asciiTheme="minorHAnsi" w:hAnsiTheme="minorHAnsi"/>
                <w:bCs/>
                <w:i/>
                <w:iCs/>
                <w:color w:val="002060"/>
                <w:sz w:val="20"/>
                <w:szCs w:val="20"/>
              </w:rPr>
              <w:t>navesti vrstu / broj/ naziv</w:t>
            </w:r>
            <w:r>
              <w:rPr>
                <w:rFonts w:asciiTheme="minorHAnsi" w:hAnsiTheme="minorHAnsi"/>
                <w:bCs/>
                <w:i/>
                <w:iCs/>
                <w:color w:val="002060"/>
                <w:sz w:val="20"/>
                <w:szCs w:val="20"/>
              </w:rPr>
              <w:t>)</w:t>
            </w:r>
          </w:p>
        </w:tc>
        <w:tc>
          <w:tcPr>
            <w:tcW w:w="4139" w:type="dxa"/>
            <w:gridSpan w:val="2"/>
            <w:shd w:val="clear" w:color="auto" w:fill="FFFFFF" w:themeFill="background1"/>
            <w:vAlign w:val="center"/>
          </w:tcPr>
          <w:p w:rsidR="0009369B" w:rsidRPr="003940E1" w:rsidRDefault="0009369B" w:rsidP="00CD3B88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CD3B88" w:rsidRPr="003940E1" w:rsidTr="00DB1CF1">
        <w:trPr>
          <w:trHeight w:val="600"/>
        </w:trPr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</w:tcPr>
          <w:p w:rsidR="0009369B" w:rsidRPr="003940E1" w:rsidRDefault="00041CCD" w:rsidP="00CD3B88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4</w:t>
            </w:r>
          </w:p>
        </w:tc>
        <w:tc>
          <w:tcPr>
            <w:tcW w:w="5749" w:type="dxa"/>
            <w:shd w:val="clear" w:color="auto" w:fill="FFFFFF" w:themeFill="background1"/>
            <w:noWrap/>
            <w:vAlign w:val="center"/>
          </w:tcPr>
          <w:p w:rsidR="0009369B" w:rsidRPr="003940E1" w:rsidRDefault="00AF6107" w:rsidP="000B4296">
            <w:pPr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 xml:space="preserve">Aktivni turizam </w:t>
            </w:r>
            <w:r w:rsidR="0009369B" w:rsidRPr="003940E1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(kajak, rafting, adr</w:t>
            </w:r>
            <w:r w:rsidR="000B4296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 xml:space="preserve">enalinski parkovi, </w:t>
            </w:r>
            <w:proofErr w:type="spellStart"/>
            <w:r w:rsidR="000B4296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trekking</w:t>
            </w:r>
            <w:proofErr w:type="spellEnd"/>
            <w:r w:rsidR="000B4296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 xml:space="preserve"> i sl.)</w:t>
            </w:r>
            <w:r w:rsidR="0009369B" w:rsidRPr="003940E1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4139" w:type="dxa"/>
            <w:gridSpan w:val="2"/>
            <w:shd w:val="clear" w:color="auto" w:fill="FFFFFF" w:themeFill="background1"/>
            <w:vAlign w:val="center"/>
          </w:tcPr>
          <w:p w:rsidR="0009369B" w:rsidRPr="003940E1" w:rsidRDefault="0009369B" w:rsidP="00CD3B88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CD3B88" w:rsidRPr="003940E1" w:rsidTr="00DB1CF1">
        <w:trPr>
          <w:trHeight w:val="600"/>
        </w:trPr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</w:tcPr>
          <w:p w:rsidR="0009369B" w:rsidRPr="003940E1" w:rsidRDefault="00041CCD" w:rsidP="00CD3B88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5</w:t>
            </w:r>
          </w:p>
        </w:tc>
        <w:tc>
          <w:tcPr>
            <w:tcW w:w="5749" w:type="dxa"/>
            <w:shd w:val="clear" w:color="auto" w:fill="FFFFFF" w:themeFill="background1"/>
            <w:noWrap/>
            <w:vAlign w:val="center"/>
          </w:tcPr>
          <w:p w:rsidR="0009369B" w:rsidRPr="003940E1" w:rsidRDefault="0009369B" w:rsidP="00FE0C3A">
            <w:pPr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Wellness kapaciteti i zdravstveni turizam</w:t>
            </w:r>
          </w:p>
        </w:tc>
        <w:tc>
          <w:tcPr>
            <w:tcW w:w="4139" w:type="dxa"/>
            <w:gridSpan w:val="2"/>
            <w:shd w:val="clear" w:color="auto" w:fill="FFFFFF" w:themeFill="background1"/>
            <w:vAlign w:val="center"/>
          </w:tcPr>
          <w:p w:rsidR="0009369B" w:rsidRPr="003940E1" w:rsidRDefault="0009369B" w:rsidP="00CD3B88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CD3B88" w:rsidRPr="003940E1" w:rsidTr="00DB1CF1">
        <w:trPr>
          <w:trHeight w:val="600"/>
        </w:trPr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</w:tcPr>
          <w:p w:rsidR="0009369B" w:rsidRPr="003940E1" w:rsidRDefault="00041CCD" w:rsidP="00CD3B88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6</w:t>
            </w:r>
          </w:p>
        </w:tc>
        <w:tc>
          <w:tcPr>
            <w:tcW w:w="5749" w:type="dxa"/>
            <w:shd w:val="clear" w:color="auto" w:fill="FFFFFF" w:themeFill="background1"/>
            <w:noWrap/>
            <w:vAlign w:val="center"/>
          </w:tcPr>
          <w:p w:rsidR="0009369B" w:rsidRPr="003940E1" w:rsidRDefault="0009369B" w:rsidP="00FE0C3A">
            <w:pPr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 xml:space="preserve">Vinske ceste, ceste maslinova ulja, biciklističke i pješačke staze i dr. </w:t>
            </w:r>
            <w:r w:rsidR="000B4296" w:rsidRPr="000B4296">
              <w:rPr>
                <w:rFonts w:asciiTheme="minorHAnsi" w:hAnsiTheme="minorHAnsi"/>
                <w:bCs/>
                <w:i/>
                <w:color w:val="002060"/>
                <w:sz w:val="20"/>
                <w:szCs w:val="20"/>
              </w:rPr>
              <w:t>(</w:t>
            </w:r>
            <w:r w:rsidRPr="000B4296">
              <w:rPr>
                <w:rFonts w:asciiTheme="minorHAnsi" w:hAnsiTheme="minorHAnsi"/>
                <w:bCs/>
                <w:i/>
                <w:iCs/>
                <w:color w:val="002060"/>
                <w:sz w:val="20"/>
                <w:szCs w:val="20"/>
              </w:rPr>
              <w:t>navesti vrstu / broj/ naziv</w:t>
            </w:r>
            <w:r w:rsidR="000B4296">
              <w:rPr>
                <w:rFonts w:asciiTheme="minorHAnsi" w:hAnsiTheme="minorHAnsi"/>
                <w:bCs/>
                <w:i/>
                <w:iCs/>
                <w:color w:val="002060"/>
                <w:sz w:val="20"/>
                <w:szCs w:val="20"/>
              </w:rPr>
              <w:t>)</w:t>
            </w:r>
          </w:p>
        </w:tc>
        <w:tc>
          <w:tcPr>
            <w:tcW w:w="4139" w:type="dxa"/>
            <w:gridSpan w:val="2"/>
            <w:shd w:val="clear" w:color="auto" w:fill="FFFFFF" w:themeFill="background1"/>
            <w:vAlign w:val="center"/>
          </w:tcPr>
          <w:p w:rsidR="0009369B" w:rsidRPr="003940E1" w:rsidRDefault="0009369B" w:rsidP="00CD3B88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AF6107" w:rsidRPr="003940E1" w:rsidTr="00DB1CF1">
        <w:trPr>
          <w:trHeight w:val="600"/>
        </w:trPr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</w:tcPr>
          <w:p w:rsidR="00AF6107" w:rsidRDefault="00AF6107" w:rsidP="00AF6107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7</w:t>
            </w:r>
          </w:p>
        </w:tc>
        <w:tc>
          <w:tcPr>
            <w:tcW w:w="5749" w:type="dxa"/>
            <w:shd w:val="clear" w:color="auto" w:fill="FFFFFF" w:themeFill="background1"/>
            <w:noWrap/>
            <w:vAlign w:val="center"/>
          </w:tcPr>
          <w:p w:rsidR="00C14CC2" w:rsidRDefault="00AF6107" w:rsidP="00AF6107">
            <w:pPr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 w:rsidRPr="00C14CC2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 xml:space="preserve">Nautički turizam </w:t>
            </w:r>
          </w:p>
          <w:p w:rsidR="00AF6107" w:rsidRPr="002451BA" w:rsidRDefault="00AF6107" w:rsidP="00AF6107">
            <w:pPr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 w:rsidRPr="00C14CC2">
              <w:rPr>
                <w:rFonts w:asciiTheme="minorHAnsi" w:hAnsiTheme="minorHAnsi"/>
                <w:bCs/>
                <w:i/>
                <w:color w:val="002060"/>
                <w:sz w:val="20"/>
                <w:szCs w:val="20"/>
              </w:rPr>
              <w:t xml:space="preserve">(broj </w:t>
            </w:r>
            <w:proofErr w:type="spellStart"/>
            <w:r w:rsidRPr="00C14CC2">
              <w:rPr>
                <w:rFonts w:asciiTheme="minorHAnsi" w:hAnsiTheme="minorHAnsi"/>
                <w:bCs/>
                <w:i/>
                <w:color w:val="002060"/>
                <w:sz w:val="20"/>
                <w:szCs w:val="20"/>
              </w:rPr>
              <w:t>charter</w:t>
            </w:r>
            <w:proofErr w:type="spellEnd"/>
            <w:r w:rsidRPr="00C14CC2">
              <w:rPr>
                <w:rFonts w:asciiTheme="minorHAnsi" w:hAnsiTheme="minorHAnsi"/>
                <w:bCs/>
                <w:i/>
                <w:color w:val="002060"/>
                <w:sz w:val="20"/>
                <w:szCs w:val="20"/>
              </w:rPr>
              <w:t xml:space="preserve"> tvrtki, broj i razina standarda lokalnih marina)</w:t>
            </w:r>
          </w:p>
        </w:tc>
        <w:tc>
          <w:tcPr>
            <w:tcW w:w="4139" w:type="dxa"/>
            <w:gridSpan w:val="2"/>
            <w:shd w:val="clear" w:color="auto" w:fill="FFFFFF" w:themeFill="background1"/>
            <w:vAlign w:val="center"/>
          </w:tcPr>
          <w:p w:rsidR="00AF6107" w:rsidRPr="003940E1" w:rsidRDefault="00AF6107" w:rsidP="00AF6107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AF6107" w:rsidRPr="003940E1" w:rsidTr="00DB1CF1">
        <w:trPr>
          <w:trHeight w:val="600"/>
        </w:trPr>
        <w:tc>
          <w:tcPr>
            <w:tcW w:w="709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AF6107" w:rsidRPr="003940E1" w:rsidRDefault="00AF6107" w:rsidP="00AF6107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VI.</w:t>
            </w:r>
          </w:p>
        </w:tc>
        <w:tc>
          <w:tcPr>
            <w:tcW w:w="9888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AF6107" w:rsidRPr="003940E1" w:rsidRDefault="00AF6107" w:rsidP="00AF6107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Ekonomsko, kulturno i socijalno načelo održivosti destinacije</w:t>
            </w:r>
          </w:p>
        </w:tc>
      </w:tr>
      <w:tr w:rsidR="00AF6107" w:rsidRPr="003940E1" w:rsidTr="00DB1CF1">
        <w:trPr>
          <w:trHeight w:val="1355"/>
        </w:trPr>
        <w:tc>
          <w:tcPr>
            <w:tcW w:w="709" w:type="dxa"/>
            <w:gridSpan w:val="2"/>
            <w:noWrap/>
            <w:vAlign w:val="center"/>
            <w:hideMark/>
          </w:tcPr>
          <w:p w:rsidR="00AF6107" w:rsidRPr="003940E1" w:rsidRDefault="00AF6107" w:rsidP="00AF6107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1</w:t>
            </w:r>
          </w:p>
        </w:tc>
        <w:tc>
          <w:tcPr>
            <w:tcW w:w="5749" w:type="dxa"/>
            <w:vAlign w:val="center"/>
            <w:hideMark/>
          </w:tcPr>
          <w:p w:rsidR="00AF6107" w:rsidRPr="003940E1" w:rsidRDefault="00AF6107" w:rsidP="00AF6107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Utjecaj turizma na ekonomski razvoj destinacije i </w:t>
            </w:r>
            <w:proofErr w:type="spellStart"/>
            <w:r w:rsidRPr="003940E1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minimizacija</w:t>
            </w:r>
            <w:proofErr w:type="spellEnd"/>
            <w:r w:rsidRPr="003940E1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njegovih negativnih efekata</w:t>
            </w:r>
          </w:p>
          <w:p w:rsidR="00AF6107" w:rsidRPr="000B4296" w:rsidRDefault="00AF6107" w:rsidP="00AF6107">
            <w:pPr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0B4296"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  <w:t xml:space="preserve">Navesti promjene koje utječu na ekonomski razvoj destinacije (mogućnost zapošljavanja, poboljšanje infrastrukture, itd.) te mjere koje se provode u cilju </w:t>
            </w:r>
            <w:proofErr w:type="spellStart"/>
            <w:r w:rsidRPr="000B4296"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  <w:t>minimizacije</w:t>
            </w:r>
            <w:proofErr w:type="spellEnd"/>
            <w:r w:rsidRPr="000B4296"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  <w:t xml:space="preserve"> negativnih efekata (prometne gužve, problem s parkiranjem, buka, zagađenje itd.)</w:t>
            </w:r>
          </w:p>
        </w:tc>
        <w:tc>
          <w:tcPr>
            <w:tcW w:w="4139" w:type="dxa"/>
            <w:gridSpan w:val="2"/>
            <w:vAlign w:val="center"/>
            <w:hideMark/>
          </w:tcPr>
          <w:p w:rsidR="00AF6107" w:rsidRPr="003940E1" w:rsidRDefault="00AF6107" w:rsidP="00AF6107">
            <w:pPr>
              <w:jc w:val="center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</w:p>
        </w:tc>
      </w:tr>
      <w:tr w:rsidR="00AF6107" w:rsidRPr="003940E1" w:rsidTr="00DB1CF1">
        <w:trPr>
          <w:trHeight w:val="978"/>
        </w:trPr>
        <w:tc>
          <w:tcPr>
            <w:tcW w:w="709" w:type="dxa"/>
            <w:gridSpan w:val="2"/>
            <w:noWrap/>
            <w:vAlign w:val="center"/>
            <w:hideMark/>
          </w:tcPr>
          <w:p w:rsidR="00AF6107" w:rsidRPr="003940E1" w:rsidRDefault="00AF6107" w:rsidP="00AF6107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2</w:t>
            </w:r>
          </w:p>
        </w:tc>
        <w:tc>
          <w:tcPr>
            <w:tcW w:w="5749" w:type="dxa"/>
            <w:vAlign w:val="center"/>
            <w:hideMark/>
          </w:tcPr>
          <w:p w:rsidR="00AF6107" w:rsidRPr="003940E1" w:rsidRDefault="00AF6107" w:rsidP="00AF6107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Involviranost javnih institucija u upravljanju destinacijom i turističkom lancu vrijednosti</w:t>
            </w:r>
          </w:p>
          <w:p w:rsidR="00AF6107" w:rsidRPr="000B4296" w:rsidRDefault="00AF6107" w:rsidP="00AF6107">
            <w:pPr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  <w:t>(n</w:t>
            </w:r>
            <w:r w:rsidRPr="000B4296"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  <w:t>avesti koji subjekti sudjeluju u upravljanju destinacijom i turističkom lancu vrijednosti</w:t>
            </w:r>
            <w:r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  <w:t>)</w:t>
            </w:r>
          </w:p>
        </w:tc>
        <w:tc>
          <w:tcPr>
            <w:tcW w:w="4139" w:type="dxa"/>
            <w:gridSpan w:val="2"/>
            <w:vAlign w:val="center"/>
            <w:hideMark/>
          </w:tcPr>
          <w:p w:rsidR="00AF6107" w:rsidRPr="003940E1" w:rsidRDefault="00AF6107" w:rsidP="00AF6107">
            <w:pPr>
              <w:jc w:val="center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</w:p>
        </w:tc>
      </w:tr>
      <w:tr w:rsidR="00AF6107" w:rsidRPr="003940E1" w:rsidTr="00DB1CF1">
        <w:trPr>
          <w:trHeight w:val="974"/>
        </w:trPr>
        <w:tc>
          <w:tcPr>
            <w:tcW w:w="709" w:type="dxa"/>
            <w:gridSpan w:val="2"/>
            <w:noWrap/>
            <w:vAlign w:val="center"/>
            <w:hideMark/>
          </w:tcPr>
          <w:p w:rsidR="00AF6107" w:rsidRPr="003940E1" w:rsidRDefault="00AF6107" w:rsidP="00AF6107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3</w:t>
            </w:r>
          </w:p>
        </w:tc>
        <w:tc>
          <w:tcPr>
            <w:tcW w:w="5749" w:type="dxa"/>
            <w:vAlign w:val="center"/>
            <w:hideMark/>
          </w:tcPr>
          <w:p w:rsidR="00AF6107" w:rsidRPr="003940E1" w:rsidRDefault="00AF6107" w:rsidP="00AF6107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Jačanje svijesti i društvene odgovornosti  stanovništva u destinaciji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</w:t>
            </w:r>
            <w:r w:rsidRPr="00CA5F21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- </w:t>
            </w:r>
            <w:r w:rsidRPr="00CA5F21">
              <w:rPr>
                <w:rFonts w:asciiTheme="minorHAnsi" w:hAnsiTheme="minorHAnsi"/>
                <w:color w:val="002060"/>
                <w:sz w:val="22"/>
                <w:szCs w:val="22"/>
              </w:rPr>
              <w:t>programi koji povećanju svijest lokalnog stanovništva o važnosti lokalnih materijalnih kulturnih dobara</w:t>
            </w:r>
          </w:p>
          <w:p w:rsidR="00AF6107" w:rsidRPr="000B4296" w:rsidRDefault="00AF6107" w:rsidP="00AF6107">
            <w:pPr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  <w:t>(n</w:t>
            </w:r>
            <w:r w:rsidRPr="000B4296"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  <w:t>avesti načine informiranja te uključenos</w:t>
            </w:r>
            <w:r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  <w:t>t</w:t>
            </w:r>
            <w:r w:rsidRPr="000B4296"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  <w:t xml:space="preserve"> lokalnog stanovništva u donošenje odluka vezanih uz turističku ponudu destinacije</w:t>
            </w:r>
            <w:r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  <w:t>)</w:t>
            </w:r>
          </w:p>
        </w:tc>
        <w:tc>
          <w:tcPr>
            <w:tcW w:w="4139" w:type="dxa"/>
            <w:gridSpan w:val="2"/>
            <w:vAlign w:val="center"/>
            <w:hideMark/>
          </w:tcPr>
          <w:p w:rsidR="00AF6107" w:rsidRPr="003940E1" w:rsidRDefault="00AF6107" w:rsidP="00AF6107">
            <w:pPr>
              <w:jc w:val="center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</w:p>
        </w:tc>
      </w:tr>
      <w:tr w:rsidR="00AF6107" w:rsidRPr="003940E1" w:rsidTr="00DB1CF1">
        <w:trPr>
          <w:trHeight w:val="966"/>
        </w:trPr>
        <w:tc>
          <w:tcPr>
            <w:tcW w:w="709" w:type="dxa"/>
            <w:gridSpan w:val="2"/>
            <w:noWrap/>
            <w:vAlign w:val="center"/>
            <w:hideMark/>
          </w:tcPr>
          <w:p w:rsidR="00AF6107" w:rsidRPr="003940E1" w:rsidRDefault="00AF6107" w:rsidP="00AF6107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4</w:t>
            </w:r>
          </w:p>
        </w:tc>
        <w:tc>
          <w:tcPr>
            <w:tcW w:w="5749" w:type="dxa"/>
            <w:noWrap/>
            <w:vAlign w:val="center"/>
            <w:hideMark/>
          </w:tcPr>
          <w:p w:rsidR="00AF6107" w:rsidRPr="003940E1" w:rsidRDefault="00AF6107" w:rsidP="00AF6107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Održivo gospodarenje otpadom</w:t>
            </w:r>
          </w:p>
          <w:p w:rsidR="00AF6107" w:rsidRPr="000B4296" w:rsidRDefault="00AF6107" w:rsidP="00AF6107">
            <w:pPr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  <w:t>(t</w:t>
            </w:r>
            <w:r w:rsidRPr="000B4296"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  <w:t>emeljeno na uvažavanju načela zaštite okoliša propisanih zakonom kojim se uređuje zaštita okoliša i pravnom stečevinom Europske unije</w:t>
            </w:r>
            <w:r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  <w:t>)</w:t>
            </w:r>
          </w:p>
        </w:tc>
        <w:tc>
          <w:tcPr>
            <w:tcW w:w="4139" w:type="dxa"/>
            <w:gridSpan w:val="2"/>
            <w:vAlign w:val="center"/>
            <w:hideMark/>
          </w:tcPr>
          <w:p w:rsidR="00AF6107" w:rsidRPr="003940E1" w:rsidRDefault="00AF6107" w:rsidP="00AF6107">
            <w:pPr>
              <w:jc w:val="center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</w:p>
        </w:tc>
      </w:tr>
      <w:tr w:rsidR="00AF6107" w:rsidRPr="003940E1" w:rsidTr="00DB1CF1">
        <w:trPr>
          <w:trHeight w:val="966"/>
        </w:trPr>
        <w:tc>
          <w:tcPr>
            <w:tcW w:w="709" w:type="dxa"/>
            <w:gridSpan w:val="2"/>
            <w:noWrap/>
            <w:vAlign w:val="center"/>
          </w:tcPr>
          <w:p w:rsidR="00AF6107" w:rsidRPr="003940E1" w:rsidRDefault="00AF6107" w:rsidP="00AF6107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5</w:t>
            </w:r>
          </w:p>
        </w:tc>
        <w:tc>
          <w:tcPr>
            <w:tcW w:w="5749" w:type="dxa"/>
            <w:noWrap/>
            <w:vAlign w:val="center"/>
          </w:tcPr>
          <w:p w:rsidR="00AF6107" w:rsidRPr="003940E1" w:rsidRDefault="00AF6107" w:rsidP="00AF6107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Utjecaj kulturne ponude na turistički promet u pred/posezoni</w:t>
            </w:r>
          </w:p>
          <w:p w:rsidR="00AF6107" w:rsidRPr="000B4296" w:rsidRDefault="00AF6107" w:rsidP="00AF6107">
            <w:pPr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  <w:t>(n</w:t>
            </w:r>
            <w:r w:rsidRPr="000B4296"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  <w:t>avesti procijenjene brojčane pokazatelje turističkog prometa u pred/posezoni pod utjecajem kulturne ponude u postotnom iznosu</w:t>
            </w:r>
            <w:r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  <w:t>)</w:t>
            </w:r>
          </w:p>
        </w:tc>
        <w:tc>
          <w:tcPr>
            <w:tcW w:w="4139" w:type="dxa"/>
            <w:gridSpan w:val="2"/>
            <w:vAlign w:val="center"/>
          </w:tcPr>
          <w:p w:rsidR="00AF6107" w:rsidRPr="003940E1" w:rsidRDefault="00AF6107" w:rsidP="00AF6107">
            <w:pPr>
              <w:jc w:val="center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</w:p>
        </w:tc>
      </w:tr>
      <w:tr w:rsidR="00AF6107" w:rsidRPr="003940E1" w:rsidTr="00DB1CF1">
        <w:trPr>
          <w:trHeight w:val="966"/>
        </w:trPr>
        <w:tc>
          <w:tcPr>
            <w:tcW w:w="709" w:type="dxa"/>
            <w:gridSpan w:val="2"/>
            <w:noWrap/>
            <w:vAlign w:val="center"/>
          </w:tcPr>
          <w:p w:rsidR="00AF6107" w:rsidRDefault="00AF6107" w:rsidP="00AF6107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lastRenderedPageBreak/>
              <w:t>6</w:t>
            </w:r>
          </w:p>
        </w:tc>
        <w:tc>
          <w:tcPr>
            <w:tcW w:w="5749" w:type="dxa"/>
            <w:noWrap/>
            <w:vAlign w:val="center"/>
          </w:tcPr>
          <w:p w:rsidR="00AF6107" w:rsidRPr="003940E1" w:rsidRDefault="00AF6107" w:rsidP="00AF6107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CA5F21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Organiziranje atrakcija</w:t>
            </w:r>
            <w:r w:rsidR="00CA5F21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manjih razmjera i događaja koja</w:t>
            </w:r>
            <w:r w:rsidRPr="00CA5F21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uključuju lokalnu zajednicu</w:t>
            </w:r>
          </w:p>
        </w:tc>
        <w:tc>
          <w:tcPr>
            <w:tcW w:w="4139" w:type="dxa"/>
            <w:gridSpan w:val="2"/>
            <w:vAlign w:val="center"/>
          </w:tcPr>
          <w:p w:rsidR="00AF6107" w:rsidRPr="003940E1" w:rsidRDefault="00AF6107" w:rsidP="00AF6107">
            <w:pPr>
              <w:jc w:val="center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</w:p>
        </w:tc>
      </w:tr>
      <w:tr w:rsidR="00AF6107" w:rsidRPr="003940E1" w:rsidTr="00DB1CF1">
        <w:trPr>
          <w:trHeight w:val="600"/>
        </w:trPr>
        <w:tc>
          <w:tcPr>
            <w:tcW w:w="709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AF6107" w:rsidRPr="003940E1" w:rsidRDefault="00AF6107" w:rsidP="00AF6107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VII</w:t>
            </w:r>
          </w:p>
        </w:tc>
        <w:tc>
          <w:tcPr>
            <w:tcW w:w="9888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AF6107" w:rsidRPr="003940E1" w:rsidRDefault="00AF6107" w:rsidP="00AF6107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Promidžbene aktivnosti u destinaciji*</w:t>
            </w:r>
          </w:p>
        </w:tc>
      </w:tr>
      <w:tr w:rsidR="00AF6107" w:rsidRPr="003940E1" w:rsidTr="00C14CC2">
        <w:trPr>
          <w:trHeight w:val="367"/>
        </w:trPr>
        <w:tc>
          <w:tcPr>
            <w:tcW w:w="10597" w:type="dxa"/>
            <w:gridSpan w:val="5"/>
            <w:noWrap/>
            <w:vAlign w:val="center"/>
          </w:tcPr>
          <w:p w:rsidR="00AF6107" w:rsidRPr="00247CAB" w:rsidRDefault="00AF6107" w:rsidP="00AF6107">
            <w:pPr>
              <w:jc w:val="center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  <w:r w:rsidRPr="00247CAB">
              <w:rPr>
                <w:rFonts w:asciiTheme="minorHAnsi" w:hAnsiTheme="minorHAnsi"/>
                <w:b/>
                <w:bCs/>
                <w:i/>
                <w:color w:val="002060"/>
                <w:sz w:val="22"/>
                <w:szCs w:val="22"/>
              </w:rPr>
              <w:t>* NAPOMENA</w:t>
            </w:r>
            <w:r w:rsidRPr="00247CAB">
              <w:rPr>
                <w:rFonts w:asciiTheme="minorHAnsi" w:hAnsiTheme="minorHAnsi"/>
                <w:bCs/>
                <w:i/>
                <w:color w:val="002060"/>
                <w:sz w:val="22"/>
                <w:szCs w:val="22"/>
              </w:rPr>
              <w:t xml:space="preserve">: </w:t>
            </w:r>
            <w:r w:rsidRPr="00247CAB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 xml:space="preserve">potrebno je priložiti primjerke promotivnih materijala, oglasa, članaka i sl. </w:t>
            </w:r>
            <w:r w:rsidRPr="00247CAB">
              <w:rPr>
                <w:rFonts w:asciiTheme="minorHAnsi" w:hAnsiTheme="minorHAnsi"/>
                <w:b/>
                <w:i/>
                <w:color w:val="002060"/>
                <w:sz w:val="22"/>
                <w:szCs w:val="22"/>
                <w:u w:val="single"/>
              </w:rPr>
              <w:t>isključivo</w:t>
            </w:r>
            <w:r w:rsidRPr="00247CAB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 xml:space="preserve"> u elektronskom obliku</w:t>
            </w:r>
          </w:p>
        </w:tc>
      </w:tr>
      <w:tr w:rsidR="00AF6107" w:rsidRPr="003940E1" w:rsidTr="00DB1CF1">
        <w:trPr>
          <w:trHeight w:val="792"/>
        </w:trPr>
        <w:tc>
          <w:tcPr>
            <w:tcW w:w="330" w:type="dxa"/>
            <w:noWrap/>
            <w:vAlign w:val="center"/>
          </w:tcPr>
          <w:p w:rsidR="00AF6107" w:rsidRPr="003940E1" w:rsidRDefault="00AF6107" w:rsidP="00AF6107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1</w:t>
            </w:r>
          </w:p>
        </w:tc>
        <w:tc>
          <w:tcPr>
            <w:tcW w:w="6128" w:type="dxa"/>
            <w:gridSpan w:val="2"/>
            <w:vAlign w:val="center"/>
            <w:hideMark/>
          </w:tcPr>
          <w:p w:rsidR="00AF6107" w:rsidRPr="003940E1" w:rsidRDefault="00AF6107" w:rsidP="00AF6107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Internet stranice turističke zajednice s istaknutim elementima kulturne ponude</w:t>
            </w:r>
          </w:p>
          <w:p w:rsidR="00AF6107" w:rsidRDefault="00AF6107" w:rsidP="00AF6107">
            <w:pPr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</w:pPr>
            <w:r w:rsidRPr="00247CAB"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  <w:t>(navesti web adresu i jezike na koje je prevedena web stranica)</w:t>
            </w:r>
          </w:p>
          <w:p w:rsidR="007E1D33" w:rsidRPr="00247CAB" w:rsidRDefault="007E1D33" w:rsidP="00AF6107">
            <w:pPr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4139" w:type="dxa"/>
            <w:gridSpan w:val="2"/>
            <w:noWrap/>
            <w:vAlign w:val="center"/>
            <w:hideMark/>
          </w:tcPr>
          <w:p w:rsidR="00AF6107" w:rsidRPr="003940E1" w:rsidRDefault="00AF6107" w:rsidP="00AF6107">
            <w:pPr>
              <w:jc w:val="center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</w:p>
        </w:tc>
      </w:tr>
      <w:tr w:rsidR="00AF6107" w:rsidRPr="003940E1" w:rsidTr="00DB1CF1">
        <w:trPr>
          <w:trHeight w:val="1200"/>
        </w:trPr>
        <w:tc>
          <w:tcPr>
            <w:tcW w:w="330" w:type="dxa"/>
            <w:noWrap/>
            <w:vAlign w:val="center"/>
          </w:tcPr>
          <w:p w:rsidR="00AF6107" w:rsidRPr="003940E1" w:rsidRDefault="00AF6107" w:rsidP="00AF6107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2</w:t>
            </w:r>
          </w:p>
        </w:tc>
        <w:tc>
          <w:tcPr>
            <w:tcW w:w="6128" w:type="dxa"/>
            <w:gridSpan w:val="2"/>
            <w:vAlign w:val="center"/>
            <w:hideMark/>
          </w:tcPr>
          <w:p w:rsidR="00AF6107" w:rsidRPr="003940E1" w:rsidRDefault="00AF6107" w:rsidP="00AF6107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Promotivni materijali turističke zajednice s istaknutim elementima kulturne ponude</w:t>
            </w:r>
          </w:p>
          <w:p w:rsidR="00AF6107" w:rsidRPr="00247CAB" w:rsidRDefault="00AF6107" w:rsidP="00AF6107">
            <w:pPr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  <w:t>(n</w:t>
            </w:r>
            <w:r w:rsidRPr="00247CAB"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  <w:t>avesti promotivne materijale s istaknutim elementima kulturne ponude; navesti  primjerke svih jezičnih varijanti i dostaviti ih u elektronskom obliku</w:t>
            </w:r>
            <w:r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  <w:t>)</w:t>
            </w:r>
          </w:p>
        </w:tc>
        <w:tc>
          <w:tcPr>
            <w:tcW w:w="4139" w:type="dxa"/>
            <w:gridSpan w:val="2"/>
            <w:vAlign w:val="center"/>
            <w:hideMark/>
          </w:tcPr>
          <w:p w:rsidR="00AF6107" w:rsidRPr="003940E1" w:rsidRDefault="00AF6107" w:rsidP="00AF6107">
            <w:pPr>
              <w:jc w:val="center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</w:p>
        </w:tc>
      </w:tr>
      <w:tr w:rsidR="00AF6107" w:rsidRPr="003940E1" w:rsidTr="00DB1CF1">
        <w:trPr>
          <w:trHeight w:val="1200"/>
        </w:trPr>
        <w:tc>
          <w:tcPr>
            <w:tcW w:w="330" w:type="dxa"/>
            <w:noWrap/>
            <w:vAlign w:val="center"/>
          </w:tcPr>
          <w:p w:rsidR="00AF6107" w:rsidRPr="003940E1" w:rsidRDefault="00AF6107" w:rsidP="00AF6107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3</w:t>
            </w:r>
          </w:p>
        </w:tc>
        <w:tc>
          <w:tcPr>
            <w:tcW w:w="6128" w:type="dxa"/>
            <w:gridSpan w:val="2"/>
            <w:vAlign w:val="center"/>
          </w:tcPr>
          <w:p w:rsidR="00AF6107" w:rsidRPr="003940E1" w:rsidRDefault="00AF6107" w:rsidP="00AF6107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Promotivne aktivnosti destinacije</w:t>
            </w:r>
          </w:p>
          <w:p w:rsidR="00AF6107" w:rsidRPr="00247CAB" w:rsidRDefault="00AF6107" w:rsidP="00AF6107">
            <w:pP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(</w:t>
            </w:r>
            <w:r w:rsidRPr="00247CAB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navesti opće promotivne aktivnosti kojima se prezentira kulturna i druga turistička ponuda destinacije</w:t>
            </w: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)</w:t>
            </w:r>
          </w:p>
        </w:tc>
        <w:tc>
          <w:tcPr>
            <w:tcW w:w="4139" w:type="dxa"/>
            <w:gridSpan w:val="2"/>
            <w:vAlign w:val="center"/>
          </w:tcPr>
          <w:p w:rsidR="00AF6107" w:rsidRPr="003940E1" w:rsidRDefault="00AF6107" w:rsidP="00AF6107">
            <w:pPr>
              <w:jc w:val="center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</w:p>
        </w:tc>
      </w:tr>
      <w:tr w:rsidR="00AF6107" w:rsidRPr="003940E1" w:rsidTr="00DB1CF1">
        <w:trPr>
          <w:trHeight w:val="1200"/>
        </w:trPr>
        <w:tc>
          <w:tcPr>
            <w:tcW w:w="330" w:type="dxa"/>
            <w:noWrap/>
            <w:vAlign w:val="center"/>
          </w:tcPr>
          <w:p w:rsidR="00AF6107" w:rsidRPr="003940E1" w:rsidRDefault="00AF6107" w:rsidP="00AF6107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4</w:t>
            </w:r>
          </w:p>
        </w:tc>
        <w:tc>
          <w:tcPr>
            <w:tcW w:w="6128" w:type="dxa"/>
            <w:gridSpan w:val="2"/>
            <w:vAlign w:val="center"/>
            <w:hideMark/>
          </w:tcPr>
          <w:p w:rsidR="00AF6107" w:rsidRPr="003940E1" w:rsidRDefault="00AF6107" w:rsidP="00AF6107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Prezentacija cjelovite turističke ponude destinacije online kanalima</w:t>
            </w:r>
          </w:p>
          <w:p w:rsidR="00AF6107" w:rsidRDefault="00AF6107" w:rsidP="00AF6107">
            <w:pPr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</w:pPr>
            <w:r w:rsidRPr="00247CAB"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  <w:t>(navesti online kanale putem kojih se prezenti</w:t>
            </w:r>
            <w:r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  <w:t xml:space="preserve">ra turistička ponuda destinacije - </w:t>
            </w:r>
            <w:r w:rsidRPr="00247CAB"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  <w:t>(oglašavanje na portalima, društvenim mrežama, mobilne aplikacije)</w:t>
            </w:r>
          </w:p>
          <w:p w:rsidR="00AF6107" w:rsidRPr="00247CAB" w:rsidRDefault="00AF6107" w:rsidP="00AF6107">
            <w:pPr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  <w:t xml:space="preserve">- </w:t>
            </w:r>
            <w:r w:rsidRPr="00247CAB"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  <w:t>dostaviti priloge</w:t>
            </w:r>
            <w:r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  <w:t xml:space="preserve"> u </w:t>
            </w:r>
            <w:r w:rsidRPr="00247CAB"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  <w:t>elektronskom obliku</w:t>
            </w:r>
          </w:p>
        </w:tc>
        <w:tc>
          <w:tcPr>
            <w:tcW w:w="4139" w:type="dxa"/>
            <w:gridSpan w:val="2"/>
            <w:vAlign w:val="center"/>
            <w:hideMark/>
          </w:tcPr>
          <w:p w:rsidR="00AF6107" w:rsidRPr="003940E1" w:rsidRDefault="00AF6107" w:rsidP="00AF6107">
            <w:pPr>
              <w:jc w:val="center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</w:p>
        </w:tc>
      </w:tr>
      <w:tr w:rsidR="00AF6107" w:rsidRPr="003940E1" w:rsidTr="00DB1CF1">
        <w:trPr>
          <w:trHeight w:val="1200"/>
        </w:trPr>
        <w:tc>
          <w:tcPr>
            <w:tcW w:w="330" w:type="dxa"/>
            <w:noWrap/>
            <w:vAlign w:val="center"/>
          </w:tcPr>
          <w:p w:rsidR="00AF6107" w:rsidRPr="003940E1" w:rsidRDefault="00AF6107" w:rsidP="00AF6107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5</w:t>
            </w:r>
          </w:p>
        </w:tc>
        <w:tc>
          <w:tcPr>
            <w:tcW w:w="6128" w:type="dxa"/>
            <w:gridSpan w:val="2"/>
            <w:vAlign w:val="center"/>
            <w:hideMark/>
          </w:tcPr>
          <w:p w:rsidR="00AF6107" w:rsidRPr="003940E1" w:rsidRDefault="00AF6107" w:rsidP="00AF6107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Prezentacija cjelovite turističke ponude destinacije offline kanalima</w:t>
            </w:r>
          </w:p>
          <w:p w:rsidR="00AF6107" w:rsidRDefault="00AF6107" w:rsidP="00AF6107">
            <w:pPr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  <w:t>(n</w:t>
            </w:r>
            <w:r w:rsidRPr="00247CAB"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  <w:t>avesti offline kanale putem kojih se prezentira</w:t>
            </w:r>
            <w:r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  <w:t xml:space="preserve"> turistička ponuda destinacije - </w:t>
            </w:r>
            <w:r w:rsidRPr="00247CAB"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  <w:t>tisak, TV, radio, „</w:t>
            </w:r>
            <w:proofErr w:type="spellStart"/>
            <w:r w:rsidRPr="00247CAB"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  <w:t>outdoor</w:t>
            </w:r>
            <w:proofErr w:type="spellEnd"/>
            <w:r w:rsidRPr="00247CAB"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  <w:t>“</w:t>
            </w:r>
            <w:r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  <w:t xml:space="preserve"> oglašavanje)</w:t>
            </w:r>
          </w:p>
          <w:p w:rsidR="00AF6107" w:rsidRPr="00247CAB" w:rsidRDefault="00AF6107" w:rsidP="00AF6107">
            <w:pPr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  <w:t xml:space="preserve">- </w:t>
            </w:r>
            <w:r w:rsidRPr="00247CAB"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  <w:t>dostaviti priloge</w:t>
            </w:r>
            <w:r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  <w:t xml:space="preserve"> u </w:t>
            </w:r>
            <w:r w:rsidRPr="00247CAB"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  <w:t>elektronskom obliku</w:t>
            </w:r>
          </w:p>
        </w:tc>
        <w:tc>
          <w:tcPr>
            <w:tcW w:w="4139" w:type="dxa"/>
            <w:gridSpan w:val="2"/>
            <w:vAlign w:val="center"/>
            <w:hideMark/>
          </w:tcPr>
          <w:p w:rsidR="00AF6107" w:rsidRPr="003940E1" w:rsidRDefault="00AF6107" w:rsidP="00AF6107">
            <w:pPr>
              <w:jc w:val="center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</w:p>
        </w:tc>
      </w:tr>
      <w:tr w:rsidR="00AF6107" w:rsidRPr="003940E1" w:rsidTr="00DB1CF1">
        <w:trPr>
          <w:trHeight w:val="1200"/>
        </w:trPr>
        <w:tc>
          <w:tcPr>
            <w:tcW w:w="330" w:type="dxa"/>
            <w:noWrap/>
            <w:vAlign w:val="center"/>
          </w:tcPr>
          <w:p w:rsidR="00AF6107" w:rsidRPr="003940E1" w:rsidRDefault="00AF6107" w:rsidP="00AF6107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6</w:t>
            </w:r>
          </w:p>
        </w:tc>
        <w:tc>
          <w:tcPr>
            <w:tcW w:w="6128" w:type="dxa"/>
            <w:gridSpan w:val="2"/>
            <w:vAlign w:val="center"/>
          </w:tcPr>
          <w:p w:rsidR="007E1D33" w:rsidRPr="003940E1" w:rsidRDefault="007E1D33" w:rsidP="00AF6107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CA5F21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Postoji li</w:t>
            </w:r>
            <w:r w:rsidR="00AF6107" w:rsidRPr="00CA5F21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javna kampanja ili drugi modeli podizanja svijesti ili aktivnosti usmjerene  na kulturnu </w:t>
            </w:r>
            <w:r w:rsidR="00AF6107" w:rsidRPr="003940E1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baštinu u turizm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a</w:t>
            </w:r>
          </w:p>
        </w:tc>
        <w:tc>
          <w:tcPr>
            <w:tcW w:w="4139" w:type="dxa"/>
            <w:gridSpan w:val="2"/>
            <w:vAlign w:val="center"/>
          </w:tcPr>
          <w:p w:rsidR="00AF6107" w:rsidRPr="003940E1" w:rsidRDefault="00AF6107" w:rsidP="00AF6107">
            <w:pPr>
              <w:jc w:val="center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</w:p>
        </w:tc>
      </w:tr>
      <w:tr w:rsidR="00C14CC2" w:rsidRPr="003940E1" w:rsidTr="00DB1CF1">
        <w:trPr>
          <w:trHeight w:val="1200"/>
        </w:trPr>
        <w:tc>
          <w:tcPr>
            <w:tcW w:w="330" w:type="dxa"/>
            <w:noWrap/>
            <w:vAlign w:val="center"/>
          </w:tcPr>
          <w:p w:rsidR="00C14CC2" w:rsidRDefault="00C14CC2" w:rsidP="00AF6107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7</w:t>
            </w:r>
          </w:p>
        </w:tc>
        <w:tc>
          <w:tcPr>
            <w:tcW w:w="6128" w:type="dxa"/>
            <w:gridSpan w:val="2"/>
            <w:vAlign w:val="center"/>
          </w:tcPr>
          <w:p w:rsidR="00C14CC2" w:rsidRPr="00C14CC2" w:rsidRDefault="00C14CC2" w:rsidP="00C14CC2">
            <w:pPr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proofErr w:type="spellStart"/>
            <w:r w:rsidRPr="00C14CC2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Labelling</w:t>
            </w:r>
            <w:proofErr w:type="spellEnd"/>
            <w:r w:rsidRPr="00C14CC2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 xml:space="preserve"> –kultura u destinaciji</w:t>
            </w:r>
          </w:p>
          <w:p w:rsidR="00C14CC2" w:rsidRPr="007E1D33" w:rsidRDefault="00C14CC2" w:rsidP="00C14CC2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C14CC2">
              <w:rPr>
                <w:rFonts w:asciiTheme="minorHAnsi" w:hAnsiTheme="minorHAnsi"/>
                <w:bCs/>
                <w:i/>
                <w:color w:val="002060"/>
                <w:sz w:val="20"/>
                <w:szCs w:val="20"/>
              </w:rPr>
              <w:t xml:space="preserve">(navesti je li destinacija provela </w:t>
            </w:r>
            <w:proofErr w:type="spellStart"/>
            <w:r w:rsidRPr="00C14CC2">
              <w:rPr>
                <w:rFonts w:asciiTheme="minorHAnsi" w:hAnsiTheme="minorHAnsi"/>
                <w:bCs/>
                <w:i/>
                <w:color w:val="002060"/>
                <w:sz w:val="20"/>
                <w:szCs w:val="20"/>
              </w:rPr>
              <w:t>brendiranje</w:t>
            </w:r>
            <w:proofErr w:type="spellEnd"/>
            <w:r w:rsidRPr="00C14CC2">
              <w:rPr>
                <w:rFonts w:asciiTheme="minorHAnsi" w:hAnsiTheme="minorHAnsi"/>
                <w:bCs/>
                <w:i/>
                <w:color w:val="002060"/>
                <w:sz w:val="20"/>
                <w:szCs w:val="20"/>
              </w:rPr>
              <w:t xml:space="preserve"> destinacije kao kulturne – kratki opis)</w:t>
            </w:r>
          </w:p>
        </w:tc>
        <w:tc>
          <w:tcPr>
            <w:tcW w:w="4139" w:type="dxa"/>
            <w:gridSpan w:val="2"/>
            <w:vAlign w:val="center"/>
          </w:tcPr>
          <w:p w:rsidR="00C14CC2" w:rsidRPr="003940E1" w:rsidRDefault="00C14CC2" w:rsidP="00AF6107">
            <w:pPr>
              <w:jc w:val="center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</w:p>
        </w:tc>
      </w:tr>
      <w:tr w:rsidR="00AF6107" w:rsidRPr="003940E1" w:rsidTr="00DB1CF1">
        <w:trPr>
          <w:trHeight w:val="799"/>
        </w:trPr>
        <w:tc>
          <w:tcPr>
            <w:tcW w:w="6458" w:type="dxa"/>
            <w:gridSpan w:val="3"/>
            <w:noWrap/>
            <w:vAlign w:val="center"/>
            <w:hideMark/>
          </w:tcPr>
          <w:p w:rsidR="007B4F86" w:rsidRDefault="007B4F86" w:rsidP="00AF6107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</w:p>
          <w:p w:rsidR="007B4F86" w:rsidRDefault="007B4F86" w:rsidP="00AF6107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</w:p>
          <w:p w:rsidR="00AF6107" w:rsidRDefault="00AF6107" w:rsidP="00AF6107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MJESTO I DATUM</w:t>
            </w:r>
          </w:p>
          <w:p w:rsidR="00DB1CF1" w:rsidRDefault="00DB1CF1" w:rsidP="00AF6107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</w:p>
          <w:p w:rsidR="00DB1CF1" w:rsidRDefault="00DB1CF1" w:rsidP="00AF6107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</w:p>
          <w:p w:rsidR="00DB1CF1" w:rsidRDefault="00DB1CF1" w:rsidP="00AF6107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</w:p>
          <w:p w:rsidR="00DB1CF1" w:rsidRPr="003940E1" w:rsidRDefault="00DB1CF1" w:rsidP="00AF6107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</w:p>
          <w:p w:rsidR="00AF6107" w:rsidRPr="003940E1" w:rsidRDefault="00AF6107" w:rsidP="00AF6107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4139" w:type="dxa"/>
            <w:gridSpan w:val="2"/>
            <w:noWrap/>
            <w:vAlign w:val="center"/>
            <w:hideMark/>
          </w:tcPr>
          <w:p w:rsidR="00CA5F21" w:rsidRDefault="00CA5F21" w:rsidP="00AF6107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</w:p>
          <w:p w:rsidR="007B4F86" w:rsidRDefault="007B4F86" w:rsidP="00AF6107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</w:p>
          <w:p w:rsidR="007B4F86" w:rsidRDefault="007B4F86" w:rsidP="00AF6107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</w:p>
          <w:p w:rsidR="007E1D33" w:rsidRDefault="007E1D33" w:rsidP="00AF6107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ŽIG I PO</w:t>
            </w:r>
            <w:r w:rsidR="00AF6107" w:rsidRPr="003940E1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TPIS ODGOVORNE OSOBE</w:t>
            </w:r>
          </w:p>
          <w:p w:rsidR="00DB1CF1" w:rsidRDefault="00DB1CF1" w:rsidP="00AF6107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</w:p>
          <w:p w:rsidR="00DB1CF1" w:rsidRDefault="00DB1CF1" w:rsidP="00AF6107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</w:p>
          <w:p w:rsidR="00DB1CF1" w:rsidRDefault="00DB1CF1" w:rsidP="00AF6107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</w:p>
          <w:p w:rsidR="007E1D33" w:rsidRDefault="007E1D33" w:rsidP="00AF6107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</w:p>
          <w:p w:rsidR="007E1D33" w:rsidRDefault="007E1D33" w:rsidP="00AF6107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</w:p>
          <w:p w:rsidR="007E1D33" w:rsidRPr="003940E1" w:rsidRDefault="007E1D33" w:rsidP="00AF6107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</w:p>
        </w:tc>
      </w:tr>
      <w:bookmarkEnd w:id="25"/>
      <w:bookmarkEnd w:id="26"/>
    </w:tbl>
    <w:p w:rsidR="00532FB8" w:rsidRPr="003940E1" w:rsidRDefault="00532FB8" w:rsidP="003940E1">
      <w:pPr>
        <w:rPr>
          <w:rFonts w:asciiTheme="minorHAnsi" w:hAnsiTheme="minorHAnsi"/>
          <w:color w:val="002060"/>
          <w:sz w:val="22"/>
          <w:szCs w:val="22"/>
          <w:lang w:eastAsia="hr-HR"/>
        </w:rPr>
      </w:pPr>
    </w:p>
    <w:sectPr w:rsidR="00532FB8" w:rsidRPr="003940E1" w:rsidSect="00136EC3">
      <w:headerReference w:type="default" r:id="rId21"/>
      <w:footerReference w:type="default" r:id="rId22"/>
      <w:footerReference w:type="first" r:id="rId23"/>
      <w:pgSz w:w="11906" w:h="16838" w:code="9"/>
      <w:pgMar w:top="284" w:right="1134" w:bottom="284" w:left="1134" w:header="28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B3D" w:rsidRDefault="004B1B3D" w:rsidP="00FD5198">
      <w:r>
        <w:separator/>
      </w:r>
    </w:p>
  </w:endnote>
  <w:endnote w:type="continuationSeparator" w:id="0">
    <w:p w:rsidR="004B1B3D" w:rsidRDefault="004B1B3D" w:rsidP="00FD5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color w:val="002060"/>
        <w:sz w:val="22"/>
        <w:szCs w:val="22"/>
      </w:rPr>
      <w:id w:val="1309436437"/>
      <w:docPartObj>
        <w:docPartGallery w:val="Page Numbers (Bottom of Page)"/>
        <w:docPartUnique/>
      </w:docPartObj>
    </w:sdtPr>
    <w:sdtEndPr/>
    <w:sdtContent>
      <w:p w:rsidR="003A3804" w:rsidRPr="00F06CBD" w:rsidRDefault="003A3804">
        <w:pPr>
          <w:pStyle w:val="Footer"/>
          <w:jc w:val="right"/>
          <w:rPr>
            <w:rFonts w:asciiTheme="minorHAnsi" w:hAnsiTheme="minorHAnsi"/>
            <w:color w:val="002060"/>
            <w:sz w:val="22"/>
            <w:szCs w:val="22"/>
          </w:rPr>
        </w:pPr>
        <w:r w:rsidRPr="00F06CBD">
          <w:rPr>
            <w:rFonts w:asciiTheme="minorHAnsi" w:hAnsiTheme="minorHAnsi"/>
            <w:color w:val="002060"/>
            <w:sz w:val="22"/>
            <w:szCs w:val="22"/>
          </w:rPr>
          <w:fldChar w:fldCharType="begin"/>
        </w:r>
        <w:r w:rsidRPr="00F06CBD">
          <w:rPr>
            <w:rFonts w:asciiTheme="minorHAnsi" w:hAnsiTheme="minorHAnsi"/>
            <w:color w:val="002060"/>
            <w:sz w:val="22"/>
            <w:szCs w:val="22"/>
          </w:rPr>
          <w:instrText>PAGE   \* MERGEFORMAT</w:instrText>
        </w:r>
        <w:r w:rsidRPr="00F06CBD">
          <w:rPr>
            <w:rFonts w:asciiTheme="minorHAnsi" w:hAnsiTheme="minorHAnsi"/>
            <w:color w:val="002060"/>
            <w:sz w:val="22"/>
            <w:szCs w:val="22"/>
          </w:rPr>
          <w:fldChar w:fldCharType="separate"/>
        </w:r>
        <w:r w:rsidR="005E1BDF">
          <w:rPr>
            <w:rFonts w:asciiTheme="minorHAnsi" w:hAnsiTheme="minorHAnsi"/>
            <w:noProof/>
            <w:color w:val="002060"/>
            <w:sz w:val="22"/>
            <w:szCs w:val="22"/>
          </w:rPr>
          <w:t>7</w:t>
        </w:r>
        <w:r w:rsidRPr="00F06CBD">
          <w:rPr>
            <w:rFonts w:asciiTheme="minorHAnsi" w:hAnsiTheme="minorHAnsi"/>
            <w:noProof/>
            <w:color w:val="002060"/>
            <w:sz w:val="22"/>
            <w:szCs w:val="22"/>
          </w:rPr>
          <w:fldChar w:fldCharType="end"/>
        </w:r>
      </w:p>
    </w:sdtContent>
  </w:sdt>
  <w:p w:rsidR="003A3804" w:rsidRPr="00F06CBD" w:rsidRDefault="003A3804">
    <w:pPr>
      <w:pStyle w:val="Footer"/>
      <w:rPr>
        <w:rFonts w:asciiTheme="minorHAnsi" w:hAnsiTheme="minorHAnsi"/>
        <w:color w:val="00206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804" w:rsidRPr="006A3044" w:rsidRDefault="003A3804">
    <w:pPr>
      <w:pStyle w:val="Footer"/>
      <w:jc w:val="right"/>
      <w:rPr>
        <w:rFonts w:asciiTheme="minorHAnsi" w:hAnsiTheme="minorHAnsi"/>
        <w:color w:val="002060"/>
        <w:sz w:val="22"/>
        <w:szCs w:val="22"/>
      </w:rPr>
    </w:pPr>
    <w:r w:rsidRPr="006A3044">
      <w:rPr>
        <w:rFonts w:asciiTheme="minorHAnsi" w:hAnsiTheme="minorHAnsi"/>
        <w:color w:val="002060"/>
        <w:sz w:val="22"/>
        <w:szCs w:val="22"/>
      </w:rPr>
      <w:fldChar w:fldCharType="begin"/>
    </w:r>
    <w:r w:rsidRPr="006A3044">
      <w:rPr>
        <w:rFonts w:asciiTheme="minorHAnsi" w:hAnsiTheme="minorHAnsi"/>
        <w:color w:val="002060"/>
        <w:sz w:val="22"/>
        <w:szCs w:val="22"/>
      </w:rPr>
      <w:instrText>PAGE   \* MERGEFORMAT</w:instrText>
    </w:r>
    <w:r w:rsidRPr="006A3044">
      <w:rPr>
        <w:rFonts w:asciiTheme="minorHAnsi" w:hAnsiTheme="minorHAnsi"/>
        <w:color w:val="002060"/>
        <w:sz w:val="22"/>
        <w:szCs w:val="22"/>
      </w:rPr>
      <w:fldChar w:fldCharType="separate"/>
    </w:r>
    <w:r w:rsidR="005E1BDF">
      <w:rPr>
        <w:rFonts w:asciiTheme="minorHAnsi" w:hAnsiTheme="minorHAnsi"/>
        <w:noProof/>
        <w:color w:val="002060"/>
        <w:sz w:val="22"/>
        <w:szCs w:val="22"/>
      </w:rPr>
      <w:t>1</w:t>
    </w:r>
    <w:r w:rsidRPr="006A3044">
      <w:rPr>
        <w:rFonts w:asciiTheme="minorHAnsi" w:hAnsiTheme="minorHAnsi"/>
        <w:noProof/>
        <w:color w:val="002060"/>
        <w:sz w:val="22"/>
        <w:szCs w:val="22"/>
      </w:rPr>
      <w:fldChar w:fldCharType="end"/>
    </w:r>
  </w:p>
  <w:p w:rsidR="003A3804" w:rsidRPr="006A3044" w:rsidRDefault="003A3804">
    <w:pPr>
      <w:pStyle w:val="Footer"/>
      <w:rPr>
        <w:rFonts w:asciiTheme="minorHAnsi" w:hAnsiTheme="minorHAnsi"/>
        <w:color w:val="00206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B3D" w:rsidRDefault="004B1B3D" w:rsidP="00FD5198">
      <w:r>
        <w:separator/>
      </w:r>
    </w:p>
  </w:footnote>
  <w:footnote w:type="continuationSeparator" w:id="0">
    <w:p w:rsidR="004B1B3D" w:rsidRDefault="004B1B3D" w:rsidP="00FD5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804" w:rsidRDefault="003A3804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2299335</wp:posOffset>
          </wp:positionH>
          <wp:positionV relativeFrom="paragraph">
            <wp:posOffset>20955</wp:posOffset>
          </wp:positionV>
          <wp:extent cx="1400175" cy="812165"/>
          <wp:effectExtent l="0" t="0" r="9525" b="6985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TZ 2016 logo + slogan hrvatski_rgb mali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41" t="18535" r="14908" b="16723"/>
                  <a:stretch/>
                </pic:blipFill>
                <pic:spPr bwMode="auto">
                  <a:xfrm>
                    <a:off x="0" y="0"/>
                    <a:ext cx="1400175" cy="8121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C81"/>
    <w:multiLevelType w:val="hybridMultilevel"/>
    <w:tmpl w:val="B4C0BD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F5DA6"/>
    <w:multiLevelType w:val="hybridMultilevel"/>
    <w:tmpl w:val="E252F1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C0399"/>
    <w:multiLevelType w:val="hybridMultilevel"/>
    <w:tmpl w:val="7F1260FC"/>
    <w:lvl w:ilvl="0" w:tplc="70C22E24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A44C75"/>
    <w:multiLevelType w:val="hybridMultilevel"/>
    <w:tmpl w:val="EA76493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1F2D1B"/>
    <w:multiLevelType w:val="hybridMultilevel"/>
    <w:tmpl w:val="5748F8C8"/>
    <w:lvl w:ilvl="0" w:tplc="29D421B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14E8F"/>
    <w:multiLevelType w:val="hybridMultilevel"/>
    <w:tmpl w:val="2688A8CE"/>
    <w:lvl w:ilvl="0" w:tplc="041A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>
    <w:nsid w:val="370570C6"/>
    <w:multiLevelType w:val="hybridMultilevel"/>
    <w:tmpl w:val="AA90F9F8"/>
    <w:lvl w:ilvl="0" w:tplc="70C22E24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1277FC"/>
    <w:multiLevelType w:val="hybridMultilevel"/>
    <w:tmpl w:val="A2B441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D73ED"/>
    <w:multiLevelType w:val="hybridMultilevel"/>
    <w:tmpl w:val="22F6C10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66144"/>
    <w:multiLevelType w:val="hybridMultilevel"/>
    <w:tmpl w:val="6D1EA234"/>
    <w:lvl w:ilvl="0" w:tplc="041A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0">
    <w:nsid w:val="447A3270"/>
    <w:multiLevelType w:val="hybridMultilevel"/>
    <w:tmpl w:val="53BE26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A6072A"/>
    <w:multiLevelType w:val="hybridMultilevel"/>
    <w:tmpl w:val="F5F0A87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9B3BFA"/>
    <w:multiLevelType w:val="hybridMultilevel"/>
    <w:tmpl w:val="6B52A6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8773B2"/>
    <w:multiLevelType w:val="hybridMultilevel"/>
    <w:tmpl w:val="7E08A09E"/>
    <w:lvl w:ilvl="0" w:tplc="93E4F93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C06AE4"/>
    <w:multiLevelType w:val="hybridMultilevel"/>
    <w:tmpl w:val="102473D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9F1011"/>
    <w:multiLevelType w:val="hybridMultilevel"/>
    <w:tmpl w:val="391A1932"/>
    <w:lvl w:ilvl="0" w:tplc="93E4F93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CA39A6"/>
    <w:multiLevelType w:val="hybridMultilevel"/>
    <w:tmpl w:val="62E8CB94"/>
    <w:lvl w:ilvl="0" w:tplc="659697AE">
      <w:start w:val="1"/>
      <w:numFmt w:val="upperRoman"/>
      <w:pStyle w:val="TOC1"/>
      <w:lvlText w:val="%1."/>
      <w:lvlJc w:val="right"/>
      <w:pPr>
        <w:ind w:left="720" w:hanging="360"/>
      </w:pPr>
      <w:rPr>
        <w:rFonts w:asciiTheme="minorHAnsi" w:hAnsi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22715D"/>
    <w:multiLevelType w:val="hybridMultilevel"/>
    <w:tmpl w:val="97760B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F7280F"/>
    <w:multiLevelType w:val="hybridMultilevel"/>
    <w:tmpl w:val="DEFAA5E2"/>
    <w:lvl w:ilvl="0" w:tplc="041A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9">
    <w:nsid w:val="7A723911"/>
    <w:multiLevelType w:val="hybridMultilevel"/>
    <w:tmpl w:val="E94466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2178D0"/>
    <w:multiLevelType w:val="hybridMultilevel"/>
    <w:tmpl w:val="4C40C792"/>
    <w:lvl w:ilvl="0" w:tplc="041A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1">
    <w:nsid w:val="7F4D088D"/>
    <w:multiLevelType w:val="hybridMultilevel"/>
    <w:tmpl w:val="63F4DC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11"/>
  </w:num>
  <w:num w:numId="5">
    <w:abstractNumId w:val="2"/>
  </w:num>
  <w:num w:numId="6">
    <w:abstractNumId w:val="21"/>
  </w:num>
  <w:num w:numId="7">
    <w:abstractNumId w:val="14"/>
  </w:num>
  <w:num w:numId="8">
    <w:abstractNumId w:val="3"/>
  </w:num>
  <w:num w:numId="9">
    <w:abstractNumId w:val="17"/>
  </w:num>
  <w:num w:numId="10">
    <w:abstractNumId w:val="5"/>
  </w:num>
  <w:num w:numId="11">
    <w:abstractNumId w:val="9"/>
  </w:num>
  <w:num w:numId="12">
    <w:abstractNumId w:val="20"/>
  </w:num>
  <w:num w:numId="13">
    <w:abstractNumId w:val="1"/>
  </w:num>
  <w:num w:numId="14">
    <w:abstractNumId w:val="13"/>
  </w:num>
  <w:num w:numId="15">
    <w:abstractNumId w:val="15"/>
  </w:num>
  <w:num w:numId="16">
    <w:abstractNumId w:val="16"/>
    <w:lvlOverride w:ilvl="0">
      <w:startOverride w:val="1"/>
    </w:lvlOverride>
  </w:num>
  <w:num w:numId="17">
    <w:abstractNumId w:val="18"/>
  </w:num>
  <w:num w:numId="18">
    <w:abstractNumId w:val="8"/>
  </w:num>
  <w:num w:numId="19">
    <w:abstractNumId w:val="7"/>
  </w:num>
  <w:num w:numId="20">
    <w:abstractNumId w:val="12"/>
  </w:num>
  <w:num w:numId="21">
    <w:abstractNumId w:val="10"/>
  </w:num>
  <w:num w:numId="22">
    <w:abstractNumId w:val="4"/>
  </w:num>
  <w:num w:numId="23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3F"/>
    <w:rsid w:val="00003EC5"/>
    <w:rsid w:val="000046B1"/>
    <w:rsid w:val="00005FB7"/>
    <w:rsid w:val="000209EC"/>
    <w:rsid w:val="00022BC0"/>
    <w:rsid w:val="00026FD3"/>
    <w:rsid w:val="00030680"/>
    <w:rsid w:val="00031279"/>
    <w:rsid w:val="00034313"/>
    <w:rsid w:val="00034A46"/>
    <w:rsid w:val="0003639F"/>
    <w:rsid w:val="00040EAF"/>
    <w:rsid w:val="00041CCD"/>
    <w:rsid w:val="00051AE3"/>
    <w:rsid w:val="00056B46"/>
    <w:rsid w:val="000571C4"/>
    <w:rsid w:val="000572A7"/>
    <w:rsid w:val="00060D2D"/>
    <w:rsid w:val="00061314"/>
    <w:rsid w:val="000630D4"/>
    <w:rsid w:val="00065F29"/>
    <w:rsid w:val="00071369"/>
    <w:rsid w:val="0007216C"/>
    <w:rsid w:val="00075737"/>
    <w:rsid w:val="000765C1"/>
    <w:rsid w:val="00076669"/>
    <w:rsid w:val="00077CB8"/>
    <w:rsid w:val="00085A4E"/>
    <w:rsid w:val="00085E1D"/>
    <w:rsid w:val="00086534"/>
    <w:rsid w:val="000927A1"/>
    <w:rsid w:val="0009369B"/>
    <w:rsid w:val="0009628F"/>
    <w:rsid w:val="000A06E0"/>
    <w:rsid w:val="000A2B78"/>
    <w:rsid w:val="000B4296"/>
    <w:rsid w:val="000B5182"/>
    <w:rsid w:val="000C507E"/>
    <w:rsid w:val="000D696C"/>
    <w:rsid w:val="000E15FF"/>
    <w:rsid w:val="000E1B56"/>
    <w:rsid w:val="000E7BC7"/>
    <w:rsid w:val="000F184D"/>
    <w:rsid w:val="000F7CBD"/>
    <w:rsid w:val="00105DCC"/>
    <w:rsid w:val="001148A4"/>
    <w:rsid w:val="00115206"/>
    <w:rsid w:val="001221B6"/>
    <w:rsid w:val="00122C7F"/>
    <w:rsid w:val="00126E61"/>
    <w:rsid w:val="00133F50"/>
    <w:rsid w:val="00135A77"/>
    <w:rsid w:val="00136EC3"/>
    <w:rsid w:val="00142332"/>
    <w:rsid w:val="001451D3"/>
    <w:rsid w:val="0014649C"/>
    <w:rsid w:val="001508B3"/>
    <w:rsid w:val="001537CB"/>
    <w:rsid w:val="0016229E"/>
    <w:rsid w:val="00164C9A"/>
    <w:rsid w:val="00165348"/>
    <w:rsid w:val="001660AB"/>
    <w:rsid w:val="00166253"/>
    <w:rsid w:val="001664AE"/>
    <w:rsid w:val="00166CBE"/>
    <w:rsid w:val="00167A01"/>
    <w:rsid w:val="00167CA8"/>
    <w:rsid w:val="00182CB8"/>
    <w:rsid w:val="001838CE"/>
    <w:rsid w:val="001848C7"/>
    <w:rsid w:val="00185AFC"/>
    <w:rsid w:val="00185B84"/>
    <w:rsid w:val="0018612B"/>
    <w:rsid w:val="00190A04"/>
    <w:rsid w:val="00192CA9"/>
    <w:rsid w:val="00192D60"/>
    <w:rsid w:val="001A03ED"/>
    <w:rsid w:val="001A434B"/>
    <w:rsid w:val="001B3353"/>
    <w:rsid w:val="001B61F1"/>
    <w:rsid w:val="001B79B0"/>
    <w:rsid w:val="001C2099"/>
    <w:rsid w:val="001C251F"/>
    <w:rsid w:val="001D447B"/>
    <w:rsid w:val="001E097C"/>
    <w:rsid w:val="001E104F"/>
    <w:rsid w:val="001E2F16"/>
    <w:rsid w:val="001E7756"/>
    <w:rsid w:val="001E7985"/>
    <w:rsid w:val="001F2AFB"/>
    <w:rsid w:val="001F4E52"/>
    <w:rsid w:val="001F5418"/>
    <w:rsid w:val="002003E8"/>
    <w:rsid w:val="00207BC8"/>
    <w:rsid w:val="002110DE"/>
    <w:rsid w:val="0021275D"/>
    <w:rsid w:val="00213765"/>
    <w:rsid w:val="0021767A"/>
    <w:rsid w:val="0022141D"/>
    <w:rsid w:val="00225A3A"/>
    <w:rsid w:val="002412B3"/>
    <w:rsid w:val="00244DB1"/>
    <w:rsid w:val="0024518E"/>
    <w:rsid w:val="00246049"/>
    <w:rsid w:val="00247CAB"/>
    <w:rsid w:val="0025571C"/>
    <w:rsid w:val="00260AF3"/>
    <w:rsid w:val="00271F20"/>
    <w:rsid w:val="00272BAB"/>
    <w:rsid w:val="00273BCA"/>
    <w:rsid w:val="00275FA6"/>
    <w:rsid w:val="0028057A"/>
    <w:rsid w:val="00281B0F"/>
    <w:rsid w:val="00287031"/>
    <w:rsid w:val="00295986"/>
    <w:rsid w:val="0029677B"/>
    <w:rsid w:val="00296DA9"/>
    <w:rsid w:val="002971D5"/>
    <w:rsid w:val="002A08F2"/>
    <w:rsid w:val="002A1D50"/>
    <w:rsid w:val="002A3B7E"/>
    <w:rsid w:val="002A4095"/>
    <w:rsid w:val="002B2FE7"/>
    <w:rsid w:val="002B4871"/>
    <w:rsid w:val="002B7796"/>
    <w:rsid w:val="002C18B9"/>
    <w:rsid w:val="002C5C83"/>
    <w:rsid w:val="002D16A0"/>
    <w:rsid w:val="002D522C"/>
    <w:rsid w:val="002D6153"/>
    <w:rsid w:val="002E458A"/>
    <w:rsid w:val="002E57BB"/>
    <w:rsid w:val="002F1371"/>
    <w:rsid w:val="00302BDF"/>
    <w:rsid w:val="00305F4F"/>
    <w:rsid w:val="00310D77"/>
    <w:rsid w:val="00317E93"/>
    <w:rsid w:val="00325479"/>
    <w:rsid w:val="0033719D"/>
    <w:rsid w:val="00344142"/>
    <w:rsid w:val="00354AAA"/>
    <w:rsid w:val="003576CA"/>
    <w:rsid w:val="003577BA"/>
    <w:rsid w:val="0036060F"/>
    <w:rsid w:val="003612E3"/>
    <w:rsid w:val="003612EA"/>
    <w:rsid w:val="00361E9E"/>
    <w:rsid w:val="003625D3"/>
    <w:rsid w:val="0037043E"/>
    <w:rsid w:val="00372A9A"/>
    <w:rsid w:val="003730D2"/>
    <w:rsid w:val="0037352B"/>
    <w:rsid w:val="00375028"/>
    <w:rsid w:val="0037506E"/>
    <w:rsid w:val="003753E3"/>
    <w:rsid w:val="0037624A"/>
    <w:rsid w:val="00381E87"/>
    <w:rsid w:val="00385190"/>
    <w:rsid w:val="003936A4"/>
    <w:rsid w:val="003940E1"/>
    <w:rsid w:val="00394D45"/>
    <w:rsid w:val="003961E8"/>
    <w:rsid w:val="003A0156"/>
    <w:rsid w:val="003A3804"/>
    <w:rsid w:val="003C2414"/>
    <w:rsid w:val="003D1CA3"/>
    <w:rsid w:val="003D3166"/>
    <w:rsid w:val="003D3426"/>
    <w:rsid w:val="003D3C1D"/>
    <w:rsid w:val="003D3DA2"/>
    <w:rsid w:val="003D77D5"/>
    <w:rsid w:val="003E3DFE"/>
    <w:rsid w:val="003E4688"/>
    <w:rsid w:val="003E7E70"/>
    <w:rsid w:val="003F2293"/>
    <w:rsid w:val="003F26E6"/>
    <w:rsid w:val="003F412C"/>
    <w:rsid w:val="003F5186"/>
    <w:rsid w:val="003F6AA8"/>
    <w:rsid w:val="0040344A"/>
    <w:rsid w:val="00410D75"/>
    <w:rsid w:val="0041147E"/>
    <w:rsid w:val="00415CD9"/>
    <w:rsid w:val="00420023"/>
    <w:rsid w:val="00427DE5"/>
    <w:rsid w:val="004302C6"/>
    <w:rsid w:val="004371BD"/>
    <w:rsid w:val="0044086F"/>
    <w:rsid w:val="00442E4D"/>
    <w:rsid w:val="004451AA"/>
    <w:rsid w:val="00446266"/>
    <w:rsid w:val="004556E4"/>
    <w:rsid w:val="004559F1"/>
    <w:rsid w:val="004607A1"/>
    <w:rsid w:val="00461095"/>
    <w:rsid w:val="00471A11"/>
    <w:rsid w:val="004747DE"/>
    <w:rsid w:val="00486E9B"/>
    <w:rsid w:val="004900BB"/>
    <w:rsid w:val="004A6AA2"/>
    <w:rsid w:val="004B1B3D"/>
    <w:rsid w:val="004B301C"/>
    <w:rsid w:val="004B4926"/>
    <w:rsid w:val="004D000F"/>
    <w:rsid w:val="004D094F"/>
    <w:rsid w:val="004D582A"/>
    <w:rsid w:val="004D7B81"/>
    <w:rsid w:val="004E11CA"/>
    <w:rsid w:val="004E355C"/>
    <w:rsid w:val="004E5E86"/>
    <w:rsid w:val="004E5FA3"/>
    <w:rsid w:val="004F496E"/>
    <w:rsid w:val="004F6667"/>
    <w:rsid w:val="004F7920"/>
    <w:rsid w:val="00505636"/>
    <w:rsid w:val="00505FD2"/>
    <w:rsid w:val="00514B81"/>
    <w:rsid w:val="00521B13"/>
    <w:rsid w:val="005258E2"/>
    <w:rsid w:val="00527536"/>
    <w:rsid w:val="00532FB8"/>
    <w:rsid w:val="00533CEE"/>
    <w:rsid w:val="0055150D"/>
    <w:rsid w:val="00561DFB"/>
    <w:rsid w:val="00563C6B"/>
    <w:rsid w:val="00566B64"/>
    <w:rsid w:val="00574194"/>
    <w:rsid w:val="00574808"/>
    <w:rsid w:val="00580DEB"/>
    <w:rsid w:val="00590F6E"/>
    <w:rsid w:val="00592AD1"/>
    <w:rsid w:val="005936E6"/>
    <w:rsid w:val="00594375"/>
    <w:rsid w:val="00595B98"/>
    <w:rsid w:val="00595B9A"/>
    <w:rsid w:val="005969B5"/>
    <w:rsid w:val="00596C7F"/>
    <w:rsid w:val="005A7075"/>
    <w:rsid w:val="005A76B1"/>
    <w:rsid w:val="005B08DF"/>
    <w:rsid w:val="005C2904"/>
    <w:rsid w:val="005C2C17"/>
    <w:rsid w:val="005C57CE"/>
    <w:rsid w:val="005C746A"/>
    <w:rsid w:val="005D0C78"/>
    <w:rsid w:val="005D0E58"/>
    <w:rsid w:val="005D12EA"/>
    <w:rsid w:val="005D1F97"/>
    <w:rsid w:val="005D2B1D"/>
    <w:rsid w:val="005E1BDF"/>
    <w:rsid w:val="005E6902"/>
    <w:rsid w:val="005E6CEC"/>
    <w:rsid w:val="005F2709"/>
    <w:rsid w:val="005F6C8A"/>
    <w:rsid w:val="00606D70"/>
    <w:rsid w:val="006117AC"/>
    <w:rsid w:val="00615F57"/>
    <w:rsid w:val="00616685"/>
    <w:rsid w:val="0061794F"/>
    <w:rsid w:val="0061796C"/>
    <w:rsid w:val="00624E6C"/>
    <w:rsid w:val="0063120E"/>
    <w:rsid w:val="00632D35"/>
    <w:rsid w:val="00640810"/>
    <w:rsid w:val="006466C8"/>
    <w:rsid w:val="0065196B"/>
    <w:rsid w:val="006523D2"/>
    <w:rsid w:val="0065318F"/>
    <w:rsid w:val="0065349C"/>
    <w:rsid w:val="00653A00"/>
    <w:rsid w:val="00657803"/>
    <w:rsid w:val="00657C51"/>
    <w:rsid w:val="00662A4D"/>
    <w:rsid w:val="00667444"/>
    <w:rsid w:val="00671EEB"/>
    <w:rsid w:val="006721E1"/>
    <w:rsid w:val="00672CB1"/>
    <w:rsid w:val="00672E16"/>
    <w:rsid w:val="00673960"/>
    <w:rsid w:val="00675AE6"/>
    <w:rsid w:val="00676F3F"/>
    <w:rsid w:val="006863E6"/>
    <w:rsid w:val="00692897"/>
    <w:rsid w:val="006A2F26"/>
    <w:rsid w:val="006A3044"/>
    <w:rsid w:val="006A4994"/>
    <w:rsid w:val="006A7289"/>
    <w:rsid w:val="006B12D9"/>
    <w:rsid w:val="006D3B6A"/>
    <w:rsid w:val="006E2F92"/>
    <w:rsid w:val="006F1B72"/>
    <w:rsid w:val="006F4CB0"/>
    <w:rsid w:val="006F4DF5"/>
    <w:rsid w:val="006F61B5"/>
    <w:rsid w:val="007030EF"/>
    <w:rsid w:val="007031D6"/>
    <w:rsid w:val="0070702D"/>
    <w:rsid w:val="00711512"/>
    <w:rsid w:val="007126F9"/>
    <w:rsid w:val="00712A20"/>
    <w:rsid w:val="007136ED"/>
    <w:rsid w:val="00720F60"/>
    <w:rsid w:val="00721012"/>
    <w:rsid w:val="0072226A"/>
    <w:rsid w:val="00723510"/>
    <w:rsid w:val="00735BA0"/>
    <w:rsid w:val="007435CE"/>
    <w:rsid w:val="00747FE4"/>
    <w:rsid w:val="00753E54"/>
    <w:rsid w:val="007631F2"/>
    <w:rsid w:val="00763BF2"/>
    <w:rsid w:val="00765214"/>
    <w:rsid w:val="00767AF9"/>
    <w:rsid w:val="0078173D"/>
    <w:rsid w:val="00796804"/>
    <w:rsid w:val="00797948"/>
    <w:rsid w:val="007A0F56"/>
    <w:rsid w:val="007A2BF3"/>
    <w:rsid w:val="007A72BC"/>
    <w:rsid w:val="007B14ED"/>
    <w:rsid w:val="007B3DBD"/>
    <w:rsid w:val="007B4F86"/>
    <w:rsid w:val="007B5A33"/>
    <w:rsid w:val="007B6C81"/>
    <w:rsid w:val="007C421F"/>
    <w:rsid w:val="007C4421"/>
    <w:rsid w:val="007C5E8D"/>
    <w:rsid w:val="007E1D33"/>
    <w:rsid w:val="007E6B5F"/>
    <w:rsid w:val="007E6ED7"/>
    <w:rsid w:val="007E77AB"/>
    <w:rsid w:val="007F2428"/>
    <w:rsid w:val="007F4E00"/>
    <w:rsid w:val="00801C6F"/>
    <w:rsid w:val="00805398"/>
    <w:rsid w:val="008123D0"/>
    <w:rsid w:val="0081332B"/>
    <w:rsid w:val="0081374A"/>
    <w:rsid w:val="00817CD1"/>
    <w:rsid w:val="00821285"/>
    <w:rsid w:val="00831DA8"/>
    <w:rsid w:val="00837F00"/>
    <w:rsid w:val="008400DE"/>
    <w:rsid w:val="008411E0"/>
    <w:rsid w:val="00841790"/>
    <w:rsid w:val="00847E9E"/>
    <w:rsid w:val="00847EAD"/>
    <w:rsid w:val="008537BA"/>
    <w:rsid w:val="00860638"/>
    <w:rsid w:val="0086518F"/>
    <w:rsid w:val="0087095E"/>
    <w:rsid w:val="00876C69"/>
    <w:rsid w:val="00886F2B"/>
    <w:rsid w:val="0089503C"/>
    <w:rsid w:val="0089513E"/>
    <w:rsid w:val="0089554F"/>
    <w:rsid w:val="0089597B"/>
    <w:rsid w:val="008A6FE5"/>
    <w:rsid w:val="008B2F8E"/>
    <w:rsid w:val="008B5063"/>
    <w:rsid w:val="008B5CED"/>
    <w:rsid w:val="008C27F9"/>
    <w:rsid w:val="008C5E37"/>
    <w:rsid w:val="008D08E2"/>
    <w:rsid w:val="008E46FA"/>
    <w:rsid w:val="008E61EC"/>
    <w:rsid w:val="008E6587"/>
    <w:rsid w:val="008F0541"/>
    <w:rsid w:val="008F54D6"/>
    <w:rsid w:val="008F6765"/>
    <w:rsid w:val="00900E07"/>
    <w:rsid w:val="00902DD8"/>
    <w:rsid w:val="00910447"/>
    <w:rsid w:val="009137CB"/>
    <w:rsid w:val="009141FC"/>
    <w:rsid w:val="00921A55"/>
    <w:rsid w:val="00923A75"/>
    <w:rsid w:val="00924A45"/>
    <w:rsid w:val="0092582E"/>
    <w:rsid w:val="00926B0C"/>
    <w:rsid w:val="0092701A"/>
    <w:rsid w:val="00930BD0"/>
    <w:rsid w:val="00942EB7"/>
    <w:rsid w:val="009460AC"/>
    <w:rsid w:val="00947196"/>
    <w:rsid w:val="00952424"/>
    <w:rsid w:val="00952ADE"/>
    <w:rsid w:val="00954E78"/>
    <w:rsid w:val="00960AEB"/>
    <w:rsid w:val="00962060"/>
    <w:rsid w:val="00963C29"/>
    <w:rsid w:val="00963DF2"/>
    <w:rsid w:val="00972411"/>
    <w:rsid w:val="00974141"/>
    <w:rsid w:val="00976E48"/>
    <w:rsid w:val="00985FE6"/>
    <w:rsid w:val="00997A68"/>
    <w:rsid w:val="009A03EC"/>
    <w:rsid w:val="009A35EB"/>
    <w:rsid w:val="009B33E0"/>
    <w:rsid w:val="009B4CE0"/>
    <w:rsid w:val="009B50BB"/>
    <w:rsid w:val="009B5E2C"/>
    <w:rsid w:val="009C14F8"/>
    <w:rsid w:val="009C28A3"/>
    <w:rsid w:val="009D216B"/>
    <w:rsid w:val="009D4636"/>
    <w:rsid w:val="009E1606"/>
    <w:rsid w:val="009E1CA5"/>
    <w:rsid w:val="009E4C9B"/>
    <w:rsid w:val="009F1A16"/>
    <w:rsid w:val="009F2E71"/>
    <w:rsid w:val="009F6E4F"/>
    <w:rsid w:val="00A028C1"/>
    <w:rsid w:val="00A05C05"/>
    <w:rsid w:val="00A063E6"/>
    <w:rsid w:val="00A12416"/>
    <w:rsid w:val="00A14D14"/>
    <w:rsid w:val="00A1687E"/>
    <w:rsid w:val="00A17689"/>
    <w:rsid w:val="00A2223E"/>
    <w:rsid w:val="00A31563"/>
    <w:rsid w:val="00A328CA"/>
    <w:rsid w:val="00A32ECC"/>
    <w:rsid w:val="00A343FD"/>
    <w:rsid w:val="00A36154"/>
    <w:rsid w:val="00A40126"/>
    <w:rsid w:val="00A40910"/>
    <w:rsid w:val="00A47B1B"/>
    <w:rsid w:val="00A626B7"/>
    <w:rsid w:val="00A75D72"/>
    <w:rsid w:val="00A77451"/>
    <w:rsid w:val="00A9091B"/>
    <w:rsid w:val="00A95B87"/>
    <w:rsid w:val="00A96A05"/>
    <w:rsid w:val="00A97C0D"/>
    <w:rsid w:val="00AA4BCA"/>
    <w:rsid w:val="00AA602D"/>
    <w:rsid w:val="00AA7C7B"/>
    <w:rsid w:val="00AB32AB"/>
    <w:rsid w:val="00AB5268"/>
    <w:rsid w:val="00AB67F4"/>
    <w:rsid w:val="00AC0EEF"/>
    <w:rsid w:val="00AC358A"/>
    <w:rsid w:val="00AC4324"/>
    <w:rsid w:val="00AC70B1"/>
    <w:rsid w:val="00AD05A0"/>
    <w:rsid w:val="00AD18FE"/>
    <w:rsid w:val="00AD5E94"/>
    <w:rsid w:val="00AE1720"/>
    <w:rsid w:val="00AE1C71"/>
    <w:rsid w:val="00AE5CAD"/>
    <w:rsid w:val="00AE672B"/>
    <w:rsid w:val="00AE7A6B"/>
    <w:rsid w:val="00AF1033"/>
    <w:rsid w:val="00AF236B"/>
    <w:rsid w:val="00AF48BE"/>
    <w:rsid w:val="00AF5C77"/>
    <w:rsid w:val="00AF6107"/>
    <w:rsid w:val="00AF7008"/>
    <w:rsid w:val="00B140BC"/>
    <w:rsid w:val="00B20193"/>
    <w:rsid w:val="00B261AC"/>
    <w:rsid w:val="00B26266"/>
    <w:rsid w:val="00B37BAE"/>
    <w:rsid w:val="00B44983"/>
    <w:rsid w:val="00B530DA"/>
    <w:rsid w:val="00B57CCE"/>
    <w:rsid w:val="00B618FF"/>
    <w:rsid w:val="00B729EC"/>
    <w:rsid w:val="00B759F8"/>
    <w:rsid w:val="00B85788"/>
    <w:rsid w:val="00B87313"/>
    <w:rsid w:val="00B9349A"/>
    <w:rsid w:val="00B94C49"/>
    <w:rsid w:val="00BA15D9"/>
    <w:rsid w:val="00BA2CF6"/>
    <w:rsid w:val="00BA7DA2"/>
    <w:rsid w:val="00BB633F"/>
    <w:rsid w:val="00BC194D"/>
    <w:rsid w:val="00BC7324"/>
    <w:rsid w:val="00BD7CB4"/>
    <w:rsid w:val="00BE28A0"/>
    <w:rsid w:val="00BF052F"/>
    <w:rsid w:val="00BF16B0"/>
    <w:rsid w:val="00BF1BEF"/>
    <w:rsid w:val="00BF325C"/>
    <w:rsid w:val="00BF5FF8"/>
    <w:rsid w:val="00BF676D"/>
    <w:rsid w:val="00C030E7"/>
    <w:rsid w:val="00C0795B"/>
    <w:rsid w:val="00C07E25"/>
    <w:rsid w:val="00C10B06"/>
    <w:rsid w:val="00C12CF0"/>
    <w:rsid w:val="00C12E64"/>
    <w:rsid w:val="00C14CC2"/>
    <w:rsid w:val="00C156F7"/>
    <w:rsid w:val="00C17B06"/>
    <w:rsid w:val="00C2360C"/>
    <w:rsid w:val="00C31081"/>
    <w:rsid w:val="00C40A8A"/>
    <w:rsid w:val="00C43CA1"/>
    <w:rsid w:val="00C45D62"/>
    <w:rsid w:val="00C471A5"/>
    <w:rsid w:val="00C474FC"/>
    <w:rsid w:val="00C50F14"/>
    <w:rsid w:val="00C516C6"/>
    <w:rsid w:val="00C5773B"/>
    <w:rsid w:val="00C60784"/>
    <w:rsid w:val="00C64C66"/>
    <w:rsid w:val="00C64F32"/>
    <w:rsid w:val="00C721C2"/>
    <w:rsid w:val="00C73109"/>
    <w:rsid w:val="00C804A8"/>
    <w:rsid w:val="00C8149C"/>
    <w:rsid w:val="00C962FD"/>
    <w:rsid w:val="00C976F7"/>
    <w:rsid w:val="00CA06FB"/>
    <w:rsid w:val="00CA5F21"/>
    <w:rsid w:val="00CA6E46"/>
    <w:rsid w:val="00CB1963"/>
    <w:rsid w:val="00CB2B3D"/>
    <w:rsid w:val="00CB3C33"/>
    <w:rsid w:val="00CC1462"/>
    <w:rsid w:val="00CC1FED"/>
    <w:rsid w:val="00CC4FBF"/>
    <w:rsid w:val="00CD2F0E"/>
    <w:rsid w:val="00CD3B88"/>
    <w:rsid w:val="00CD6BAD"/>
    <w:rsid w:val="00CE23D6"/>
    <w:rsid w:val="00CE568C"/>
    <w:rsid w:val="00CE6B90"/>
    <w:rsid w:val="00CF10D5"/>
    <w:rsid w:val="00CF349E"/>
    <w:rsid w:val="00D024BE"/>
    <w:rsid w:val="00D0294A"/>
    <w:rsid w:val="00D07776"/>
    <w:rsid w:val="00D07C80"/>
    <w:rsid w:val="00D10AF3"/>
    <w:rsid w:val="00D119CD"/>
    <w:rsid w:val="00D14405"/>
    <w:rsid w:val="00D2150A"/>
    <w:rsid w:val="00D23D56"/>
    <w:rsid w:val="00D264AB"/>
    <w:rsid w:val="00D27A48"/>
    <w:rsid w:val="00D32C88"/>
    <w:rsid w:val="00D42FDE"/>
    <w:rsid w:val="00D465DE"/>
    <w:rsid w:val="00D46826"/>
    <w:rsid w:val="00D5187C"/>
    <w:rsid w:val="00D524EB"/>
    <w:rsid w:val="00D54B31"/>
    <w:rsid w:val="00D55CD4"/>
    <w:rsid w:val="00D560AF"/>
    <w:rsid w:val="00D572CD"/>
    <w:rsid w:val="00D65397"/>
    <w:rsid w:val="00D67BD6"/>
    <w:rsid w:val="00D80BD1"/>
    <w:rsid w:val="00D8198A"/>
    <w:rsid w:val="00D83CD8"/>
    <w:rsid w:val="00D91189"/>
    <w:rsid w:val="00D93014"/>
    <w:rsid w:val="00D94E65"/>
    <w:rsid w:val="00DA17D7"/>
    <w:rsid w:val="00DA59F9"/>
    <w:rsid w:val="00DB1CF1"/>
    <w:rsid w:val="00DB262E"/>
    <w:rsid w:val="00DB43A3"/>
    <w:rsid w:val="00DB4609"/>
    <w:rsid w:val="00DB7BCE"/>
    <w:rsid w:val="00DC1010"/>
    <w:rsid w:val="00DD74E5"/>
    <w:rsid w:val="00DE03AB"/>
    <w:rsid w:val="00DE06A5"/>
    <w:rsid w:val="00DE4AAA"/>
    <w:rsid w:val="00DE62B2"/>
    <w:rsid w:val="00DE6AF3"/>
    <w:rsid w:val="00DF0402"/>
    <w:rsid w:val="00DF5884"/>
    <w:rsid w:val="00DF71CC"/>
    <w:rsid w:val="00DF73A1"/>
    <w:rsid w:val="00E0169E"/>
    <w:rsid w:val="00E03D81"/>
    <w:rsid w:val="00E067FD"/>
    <w:rsid w:val="00E11619"/>
    <w:rsid w:val="00E12EF1"/>
    <w:rsid w:val="00E13316"/>
    <w:rsid w:val="00E22C59"/>
    <w:rsid w:val="00E23D99"/>
    <w:rsid w:val="00E418D8"/>
    <w:rsid w:val="00E43033"/>
    <w:rsid w:val="00E45FB8"/>
    <w:rsid w:val="00E52BCC"/>
    <w:rsid w:val="00E53521"/>
    <w:rsid w:val="00E54C35"/>
    <w:rsid w:val="00E57222"/>
    <w:rsid w:val="00E604A3"/>
    <w:rsid w:val="00E627E9"/>
    <w:rsid w:val="00E628AD"/>
    <w:rsid w:val="00E74F52"/>
    <w:rsid w:val="00E77143"/>
    <w:rsid w:val="00E81A93"/>
    <w:rsid w:val="00E83280"/>
    <w:rsid w:val="00E86010"/>
    <w:rsid w:val="00E935CE"/>
    <w:rsid w:val="00E93B35"/>
    <w:rsid w:val="00EA00B4"/>
    <w:rsid w:val="00EA2184"/>
    <w:rsid w:val="00EA4AE4"/>
    <w:rsid w:val="00EA6E30"/>
    <w:rsid w:val="00EB3F49"/>
    <w:rsid w:val="00EB6550"/>
    <w:rsid w:val="00EC3BBE"/>
    <w:rsid w:val="00EC3EE1"/>
    <w:rsid w:val="00EC581E"/>
    <w:rsid w:val="00EE1B7E"/>
    <w:rsid w:val="00EE55FA"/>
    <w:rsid w:val="00F0098A"/>
    <w:rsid w:val="00F05AC3"/>
    <w:rsid w:val="00F06CBD"/>
    <w:rsid w:val="00F108E5"/>
    <w:rsid w:val="00F154A9"/>
    <w:rsid w:val="00F15621"/>
    <w:rsid w:val="00F16F84"/>
    <w:rsid w:val="00F17EA8"/>
    <w:rsid w:val="00F20E2D"/>
    <w:rsid w:val="00F2244A"/>
    <w:rsid w:val="00F22D2E"/>
    <w:rsid w:val="00F24F6E"/>
    <w:rsid w:val="00F268CA"/>
    <w:rsid w:val="00F2715C"/>
    <w:rsid w:val="00F27C50"/>
    <w:rsid w:val="00F31137"/>
    <w:rsid w:val="00F31409"/>
    <w:rsid w:val="00F401D8"/>
    <w:rsid w:val="00F433EE"/>
    <w:rsid w:val="00F43A18"/>
    <w:rsid w:val="00F502CD"/>
    <w:rsid w:val="00F55363"/>
    <w:rsid w:val="00F8028D"/>
    <w:rsid w:val="00F8320A"/>
    <w:rsid w:val="00F848F1"/>
    <w:rsid w:val="00F8552C"/>
    <w:rsid w:val="00F85F81"/>
    <w:rsid w:val="00F909A3"/>
    <w:rsid w:val="00F90DDB"/>
    <w:rsid w:val="00F90FE5"/>
    <w:rsid w:val="00F94212"/>
    <w:rsid w:val="00F94456"/>
    <w:rsid w:val="00FA43E2"/>
    <w:rsid w:val="00FA4972"/>
    <w:rsid w:val="00FA63E7"/>
    <w:rsid w:val="00FB1A7D"/>
    <w:rsid w:val="00FB6DF9"/>
    <w:rsid w:val="00FB7BCF"/>
    <w:rsid w:val="00FC06DE"/>
    <w:rsid w:val="00FC2ED3"/>
    <w:rsid w:val="00FC5A36"/>
    <w:rsid w:val="00FD1CD2"/>
    <w:rsid w:val="00FD231A"/>
    <w:rsid w:val="00FD3004"/>
    <w:rsid w:val="00FD5198"/>
    <w:rsid w:val="00FE0C3A"/>
    <w:rsid w:val="00FE3499"/>
    <w:rsid w:val="00FE6A63"/>
    <w:rsid w:val="00FF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hr-HR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7A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437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9437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5BA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8E61EC"/>
    <w:pPr>
      <w:ind w:left="708"/>
    </w:pPr>
  </w:style>
  <w:style w:type="character" w:styleId="Hyperlink">
    <w:name w:val="Hyperlink"/>
    <w:uiPriority w:val="99"/>
    <w:rsid w:val="00EC581E"/>
    <w:rPr>
      <w:color w:val="0000FF"/>
      <w:u w:val="single"/>
    </w:rPr>
  </w:style>
  <w:style w:type="paragraph" w:styleId="Header">
    <w:name w:val="header"/>
    <w:basedOn w:val="Normal"/>
    <w:link w:val="HeaderChar"/>
    <w:rsid w:val="00FD519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FD5198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FD519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D5198"/>
    <w:rPr>
      <w:sz w:val="24"/>
      <w:szCs w:val="24"/>
      <w:lang w:eastAsia="zh-CN"/>
    </w:rPr>
  </w:style>
  <w:style w:type="paragraph" w:styleId="BodyText">
    <w:name w:val="Body Text"/>
    <w:basedOn w:val="Normal"/>
    <w:link w:val="BodyTextChar"/>
    <w:rsid w:val="00AF236B"/>
    <w:pPr>
      <w:jc w:val="both"/>
    </w:pPr>
    <w:rPr>
      <w:rFonts w:ascii="Tahoma" w:eastAsia="Times New Roman" w:hAnsi="Tahoma"/>
      <w:color w:val="000000"/>
      <w:szCs w:val="20"/>
    </w:rPr>
  </w:style>
  <w:style w:type="character" w:customStyle="1" w:styleId="BodyTextChar">
    <w:name w:val="Body Text Char"/>
    <w:link w:val="BodyText"/>
    <w:rsid w:val="00AF236B"/>
    <w:rPr>
      <w:rFonts w:ascii="Tahoma" w:eastAsia="Times New Roman" w:hAnsi="Tahoma"/>
      <w:color w:val="000000"/>
      <w:sz w:val="24"/>
    </w:rPr>
  </w:style>
  <w:style w:type="paragraph" w:styleId="BalloonText">
    <w:name w:val="Balloon Text"/>
    <w:basedOn w:val="Normal"/>
    <w:link w:val="BalloonTextChar"/>
    <w:rsid w:val="003254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25479"/>
    <w:rPr>
      <w:rFonts w:ascii="Tahoma" w:hAnsi="Tahoma" w:cs="Tahoma"/>
      <w:sz w:val="16"/>
      <w:szCs w:val="16"/>
      <w:lang w:eastAsia="zh-CN"/>
    </w:rPr>
  </w:style>
  <w:style w:type="character" w:styleId="FootnoteReference">
    <w:name w:val="footnote reference"/>
    <w:rsid w:val="00592AD1"/>
    <w:rPr>
      <w:rFonts w:ascii="Arial" w:hAnsi="Arial"/>
      <w:sz w:val="16"/>
      <w:vertAlign w:val="superscript"/>
    </w:rPr>
  </w:style>
  <w:style w:type="paragraph" w:styleId="NoSpacing">
    <w:name w:val="No Spacing"/>
    <w:link w:val="NoSpacingChar"/>
    <w:uiPriority w:val="1"/>
    <w:qFormat/>
    <w:rsid w:val="00930BD0"/>
    <w:rPr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838CE"/>
    <w:pPr>
      <w:spacing w:line="241" w:lineRule="atLeast"/>
      <w:ind w:left="357"/>
    </w:pPr>
    <w:rPr>
      <w:rFonts w:ascii="MS Sans Serif" w:eastAsia="Calibri" w:hAnsi="MS Sans Serif" w:cs="MS Sans Serif"/>
      <w:color w:val="auto"/>
      <w:lang w:eastAsia="en-US"/>
    </w:rPr>
  </w:style>
  <w:style w:type="character" w:styleId="CommentReference">
    <w:name w:val="annotation reference"/>
    <w:rsid w:val="00817C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17CD1"/>
    <w:rPr>
      <w:sz w:val="20"/>
      <w:szCs w:val="20"/>
    </w:rPr>
  </w:style>
  <w:style w:type="character" w:customStyle="1" w:styleId="CommentTextChar">
    <w:name w:val="Comment Text Char"/>
    <w:link w:val="CommentText"/>
    <w:rsid w:val="00817CD1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817CD1"/>
    <w:rPr>
      <w:b/>
      <w:bCs/>
    </w:rPr>
  </w:style>
  <w:style w:type="character" w:customStyle="1" w:styleId="CommentSubjectChar">
    <w:name w:val="Comment Subject Char"/>
    <w:link w:val="CommentSubject"/>
    <w:rsid w:val="00817CD1"/>
    <w:rPr>
      <w:b/>
      <w:bCs/>
      <w:lang w:eastAsia="zh-CN"/>
    </w:rPr>
  </w:style>
  <w:style w:type="character" w:customStyle="1" w:styleId="NoSpacingChar">
    <w:name w:val="No Spacing Char"/>
    <w:link w:val="NoSpacing"/>
    <w:uiPriority w:val="1"/>
    <w:rsid w:val="00594375"/>
    <w:rPr>
      <w:sz w:val="24"/>
      <w:szCs w:val="24"/>
      <w:lang w:eastAsia="zh-CN" w:bidi="ar-SA"/>
    </w:rPr>
  </w:style>
  <w:style w:type="character" w:customStyle="1" w:styleId="Heading2Char">
    <w:name w:val="Heading 2 Char"/>
    <w:link w:val="Heading2"/>
    <w:semiHidden/>
    <w:rsid w:val="00594375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1Char">
    <w:name w:val="Heading 1 Char"/>
    <w:link w:val="Heading1"/>
    <w:rsid w:val="00594375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437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hr-HR"/>
    </w:rPr>
  </w:style>
  <w:style w:type="paragraph" w:styleId="TOC1">
    <w:name w:val="toc 1"/>
    <w:basedOn w:val="Normal"/>
    <w:next w:val="Normal"/>
    <w:autoRedefine/>
    <w:uiPriority w:val="39"/>
    <w:rsid w:val="006523D2"/>
    <w:pPr>
      <w:numPr>
        <w:numId w:val="2"/>
      </w:numPr>
      <w:tabs>
        <w:tab w:val="left" w:pos="660"/>
        <w:tab w:val="right" w:leader="dot" w:pos="9628"/>
      </w:tabs>
      <w:spacing w:line="360" w:lineRule="auto"/>
    </w:pPr>
    <w:rPr>
      <w:rFonts w:ascii="Tahoma" w:hAnsi="Tahoma" w:cs="Tahoma"/>
      <w:b/>
      <w:bCs/>
      <w:noProof/>
    </w:rPr>
  </w:style>
  <w:style w:type="table" w:styleId="TableGrid">
    <w:name w:val="Table Grid"/>
    <w:basedOn w:val="TableNormal"/>
    <w:uiPriority w:val="59"/>
    <w:rsid w:val="009460A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omakpopisa1">
    <w:name w:val="Odlomak popisa1"/>
    <w:basedOn w:val="Normal"/>
    <w:qFormat/>
    <w:rsid w:val="00E067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mphasis">
    <w:name w:val="Emphasis"/>
    <w:basedOn w:val="DefaultParagraphFont"/>
    <w:qFormat/>
    <w:rsid w:val="007C5E8D"/>
    <w:rPr>
      <w:i/>
      <w:iCs/>
    </w:rPr>
  </w:style>
  <w:style w:type="paragraph" w:styleId="NormalWeb">
    <w:name w:val="Normal (Web)"/>
    <w:basedOn w:val="Normal"/>
    <w:rsid w:val="00D560AF"/>
    <w:rPr>
      <w:rFonts w:eastAsia="Times New Roman"/>
      <w:lang w:eastAsia="hr-HR"/>
    </w:rPr>
  </w:style>
  <w:style w:type="paragraph" w:customStyle="1" w:styleId="Normal1">
    <w:name w:val="Normal1"/>
    <w:basedOn w:val="Normal"/>
    <w:rsid w:val="00D560AF"/>
    <w:rPr>
      <w:rFonts w:eastAsia="Times New Roman"/>
      <w:lang w:eastAsia="hr-HR"/>
    </w:rPr>
  </w:style>
  <w:style w:type="paragraph" w:customStyle="1" w:styleId="bez0020proreda">
    <w:name w:val="bez_0020proreda"/>
    <w:basedOn w:val="Normal"/>
    <w:rsid w:val="00D560AF"/>
    <w:rPr>
      <w:rFonts w:ascii="Calibri" w:eastAsia="Times New Roman" w:hAnsi="Calibri"/>
      <w:sz w:val="22"/>
      <w:szCs w:val="22"/>
      <w:lang w:eastAsia="hr-HR"/>
    </w:rPr>
  </w:style>
  <w:style w:type="paragraph" w:customStyle="1" w:styleId="NormalWeb3">
    <w:name w:val="Normal (Web)3"/>
    <w:basedOn w:val="Normal"/>
    <w:rsid w:val="00D560AF"/>
    <w:rPr>
      <w:rFonts w:eastAsia="Times New Roman"/>
      <w:lang w:eastAsia="hr-HR"/>
    </w:rPr>
  </w:style>
  <w:style w:type="character" w:customStyle="1" w:styleId="normalchar1">
    <w:name w:val="normal__char1"/>
    <w:rsid w:val="00D560AF"/>
    <w:rPr>
      <w:rFonts w:ascii="Times New Roman" w:hAnsi="Times New Roman" w:cs="Times New Roman" w:hint="default"/>
      <w:sz w:val="24"/>
      <w:szCs w:val="24"/>
    </w:rPr>
  </w:style>
  <w:style w:type="character" w:customStyle="1" w:styleId="bez0020proredachar1">
    <w:name w:val="bez_0020proreda__char1"/>
    <w:rsid w:val="00D560AF"/>
    <w:rPr>
      <w:rFonts w:ascii="Calibri" w:hAnsi="Calibri" w:hint="default"/>
      <w:sz w:val="22"/>
      <w:szCs w:val="22"/>
    </w:rPr>
  </w:style>
  <w:style w:type="character" w:customStyle="1" w:styleId="obi010dna0020tablicachar">
    <w:name w:val="obi_010dna_0020tablica__char"/>
    <w:basedOn w:val="DefaultParagraphFont"/>
    <w:rsid w:val="00D560AF"/>
  </w:style>
  <w:style w:type="paragraph" w:customStyle="1" w:styleId="Normal2">
    <w:name w:val="Normal2"/>
    <w:basedOn w:val="Normal"/>
    <w:rsid w:val="00D2150A"/>
    <w:rPr>
      <w:rFonts w:eastAsia="Times New Roman"/>
      <w:lang w:eastAsia="hr-HR"/>
    </w:rPr>
  </w:style>
  <w:style w:type="paragraph" w:customStyle="1" w:styleId="Normal3">
    <w:name w:val="Normal3"/>
    <w:basedOn w:val="Normal"/>
    <w:rsid w:val="002D522C"/>
    <w:rPr>
      <w:rFonts w:eastAsia="Times New Roman"/>
      <w:lang w:eastAsia="hr-HR"/>
    </w:rPr>
  </w:style>
  <w:style w:type="paragraph" w:customStyle="1" w:styleId="TableParagraph">
    <w:name w:val="Table Paragraph"/>
    <w:basedOn w:val="Normal"/>
    <w:uiPriority w:val="1"/>
    <w:qFormat/>
    <w:rsid w:val="000E1B56"/>
    <w:pPr>
      <w:widowControl w:val="0"/>
      <w:ind w:left="103"/>
    </w:pPr>
    <w:rPr>
      <w:rFonts w:ascii="Arial" w:eastAsia="Arial" w:hAnsi="Arial" w:cs="Arial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446266"/>
    <w:rPr>
      <w:b/>
      <w:bCs/>
    </w:rPr>
  </w:style>
  <w:style w:type="character" w:customStyle="1" w:styleId="apple-converted-space">
    <w:name w:val="apple-converted-space"/>
    <w:basedOn w:val="DefaultParagraphFont"/>
    <w:rsid w:val="00446266"/>
  </w:style>
  <w:style w:type="character" w:customStyle="1" w:styleId="Mention">
    <w:name w:val="Mention"/>
    <w:basedOn w:val="DefaultParagraphFont"/>
    <w:uiPriority w:val="99"/>
    <w:semiHidden/>
    <w:unhideWhenUsed/>
    <w:rsid w:val="00C804A8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hr-HR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7A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437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9437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5BA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8E61EC"/>
    <w:pPr>
      <w:ind w:left="708"/>
    </w:pPr>
  </w:style>
  <w:style w:type="character" w:styleId="Hyperlink">
    <w:name w:val="Hyperlink"/>
    <w:uiPriority w:val="99"/>
    <w:rsid w:val="00EC581E"/>
    <w:rPr>
      <w:color w:val="0000FF"/>
      <w:u w:val="single"/>
    </w:rPr>
  </w:style>
  <w:style w:type="paragraph" w:styleId="Header">
    <w:name w:val="header"/>
    <w:basedOn w:val="Normal"/>
    <w:link w:val="HeaderChar"/>
    <w:rsid w:val="00FD519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FD5198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FD519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D5198"/>
    <w:rPr>
      <w:sz w:val="24"/>
      <w:szCs w:val="24"/>
      <w:lang w:eastAsia="zh-CN"/>
    </w:rPr>
  </w:style>
  <w:style w:type="paragraph" w:styleId="BodyText">
    <w:name w:val="Body Text"/>
    <w:basedOn w:val="Normal"/>
    <w:link w:val="BodyTextChar"/>
    <w:rsid w:val="00AF236B"/>
    <w:pPr>
      <w:jc w:val="both"/>
    </w:pPr>
    <w:rPr>
      <w:rFonts w:ascii="Tahoma" w:eastAsia="Times New Roman" w:hAnsi="Tahoma"/>
      <w:color w:val="000000"/>
      <w:szCs w:val="20"/>
    </w:rPr>
  </w:style>
  <w:style w:type="character" w:customStyle="1" w:styleId="BodyTextChar">
    <w:name w:val="Body Text Char"/>
    <w:link w:val="BodyText"/>
    <w:rsid w:val="00AF236B"/>
    <w:rPr>
      <w:rFonts w:ascii="Tahoma" w:eastAsia="Times New Roman" w:hAnsi="Tahoma"/>
      <w:color w:val="000000"/>
      <w:sz w:val="24"/>
    </w:rPr>
  </w:style>
  <w:style w:type="paragraph" w:styleId="BalloonText">
    <w:name w:val="Balloon Text"/>
    <w:basedOn w:val="Normal"/>
    <w:link w:val="BalloonTextChar"/>
    <w:rsid w:val="003254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25479"/>
    <w:rPr>
      <w:rFonts w:ascii="Tahoma" w:hAnsi="Tahoma" w:cs="Tahoma"/>
      <w:sz w:val="16"/>
      <w:szCs w:val="16"/>
      <w:lang w:eastAsia="zh-CN"/>
    </w:rPr>
  </w:style>
  <w:style w:type="character" w:styleId="FootnoteReference">
    <w:name w:val="footnote reference"/>
    <w:rsid w:val="00592AD1"/>
    <w:rPr>
      <w:rFonts w:ascii="Arial" w:hAnsi="Arial"/>
      <w:sz w:val="16"/>
      <w:vertAlign w:val="superscript"/>
    </w:rPr>
  </w:style>
  <w:style w:type="paragraph" w:styleId="NoSpacing">
    <w:name w:val="No Spacing"/>
    <w:link w:val="NoSpacingChar"/>
    <w:uiPriority w:val="1"/>
    <w:qFormat/>
    <w:rsid w:val="00930BD0"/>
    <w:rPr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838CE"/>
    <w:pPr>
      <w:spacing w:line="241" w:lineRule="atLeast"/>
      <w:ind w:left="357"/>
    </w:pPr>
    <w:rPr>
      <w:rFonts w:ascii="MS Sans Serif" w:eastAsia="Calibri" w:hAnsi="MS Sans Serif" w:cs="MS Sans Serif"/>
      <w:color w:val="auto"/>
      <w:lang w:eastAsia="en-US"/>
    </w:rPr>
  </w:style>
  <w:style w:type="character" w:styleId="CommentReference">
    <w:name w:val="annotation reference"/>
    <w:rsid w:val="00817C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17CD1"/>
    <w:rPr>
      <w:sz w:val="20"/>
      <w:szCs w:val="20"/>
    </w:rPr>
  </w:style>
  <w:style w:type="character" w:customStyle="1" w:styleId="CommentTextChar">
    <w:name w:val="Comment Text Char"/>
    <w:link w:val="CommentText"/>
    <w:rsid w:val="00817CD1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817CD1"/>
    <w:rPr>
      <w:b/>
      <w:bCs/>
    </w:rPr>
  </w:style>
  <w:style w:type="character" w:customStyle="1" w:styleId="CommentSubjectChar">
    <w:name w:val="Comment Subject Char"/>
    <w:link w:val="CommentSubject"/>
    <w:rsid w:val="00817CD1"/>
    <w:rPr>
      <w:b/>
      <w:bCs/>
      <w:lang w:eastAsia="zh-CN"/>
    </w:rPr>
  </w:style>
  <w:style w:type="character" w:customStyle="1" w:styleId="NoSpacingChar">
    <w:name w:val="No Spacing Char"/>
    <w:link w:val="NoSpacing"/>
    <w:uiPriority w:val="1"/>
    <w:rsid w:val="00594375"/>
    <w:rPr>
      <w:sz w:val="24"/>
      <w:szCs w:val="24"/>
      <w:lang w:eastAsia="zh-CN" w:bidi="ar-SA"/>
    </w:rPr>
  </w:style>
  <w:style w:type="character" w:customStyle="1" w:styleId="Heading2Char">
    <w:name w:val="Heading 2 Char"/>
    <w:link w:val="Heading2"/>
    <w:semiHidden/>
    <w:rsid w:val="00594375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1Char">
    <w:name w:val="Heading 1 Char"/>
    <w:link w:val="Heading1"/>
    <w:rsid w:val="00594375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437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hr-HR"/>
    </w:rPr>
  </w:style>
  <w:style w:type="paragraph" w:styleId="TOC1">
    <w:name w:val="toc 1"/>
    <w:basedOn w:val="Normal"/>
    <w:next w:val="Normal"/>
    <w:autoRedefine/>
    <w:uiPriority w:val="39"/>
    <w:rsid w:val="006523D2"/>
    <w:pPr>
      <w:numPr>
        <w:numId w:val="2"/>
      </w:numPr>
      <w:tabs>
        <w:tab w:val="left" w:pos="660"/>
        <w:tab w:val="right" w:leader="dot" w:pos="9628"/>
      </w:tabs>
      <w:spacing w:line="360" w:lineRule="auto"/>
    </w:pPr>
    <w:rPr>
      <w:rFonts w:ascii="Tahoma" w:hAnsi="Tahoma" w:cs="Tahoma"/>
      <w:b/>
      <w:bCs/>
      <w:noProof/>
    </w:rPr>
  </w:style>
  <w:style w:type="table" w:styleId="TableGrid">
    <w:name w:val="Table Grid"/>
    <w:basedOn w:val="TableNormal"/>
    <w:uiPriority w:val="59"/>
    <w:rsid w:val="009460A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omakpopisa1">
    <w:name w:val="Odlomak popisa1"/>
    <w:basedOn w:val="Normal"/>
    <w:qFormat/>
    <w:rsid w:val="00E067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mphasis">
    <w:name w:val="Emphasis"/>
    <w:basedOn w:val="DefaultParagraphFont"/>
    <w:qFormat/>
    <w:rsid w:val="007C5E8D"/>
    <w:rPr>
      <w:i/>
      <w:iCs/>
    </w:rPr>
  </w:style>
  <w:style w:type="paragraph" w:styleId="NormalWeb">
    <w:name w:val="Normal (Web)"/>
    <w:basedOn w:val="Normal"/>
    <w:rsid w:val="00D560AF"/>
    <w:rPr>
      <w:rFonts w:eastAsia="Times New Roman"/>
      <w:lang w:eastAsia="hr-HR"/>
    </w:rPr>
  </w:style>
  <w:style w:type="paragraph" w:customStyle="1" w:styleId="Normal1">
    <w:name w:val="Normal1"/>
    <w:basedOn w:val="Normal"/>
    <w:rsid w:val="00D560AF"/>
    <w:rPr>
      <w:rFonts w:eastAsia="Times New Roman"/>
      <w:lang w:eastAsia="hr-HR"/>
    </w:rPr>
  </w:style>
  <w:style w:type="paragraph" w:customStyle="1" w:styleId="bez0020proreda">
    <w:name w:val="bez_0020proreda"/>
    <w:basedOn w:val="Normal"/>
    <w:rsid w:val="00D560AF"/>
    <w:rPr>
      <w:rFonts w:ascii="Calibri" w:eastAsia="Times New Roman" w:hAnsi="Calibri"/>
      <w:sz w:val="22"/>
      <w:szCs w:val="22"/>
      <w:lang w:eastAsia="hr-HR"/>
    </w:rPr>
  </w:style>
  <w:style w:type="paragraph" w:customStyle="1" w:styleId="NormalWeb3">
    <w:name w:val="Normal (Web)3"/>
    <w:basedOn w:val="Normal"/>
    <w:rsid w:val="00D560AF"/>
    <w:rPr>
      <w:rFonts w:eastAsia="Times New Roman"/>
      <w:lang w:eastAsia="hr-HR"/>
    </w:rPr>
  </w:style>
  <w:style w:type="character" w:customStyle="1" w:styleId="normalchar1">
    <w:name w:val="normal__char1"/>
    <w:rsid w:val="00D560AF"/>
    <w:rPr>
      <w:rFonts w:ascii="Times New Roman" w:hAnsi="Times New Roman" w:cs="Times New Roman" w:hint="default"/>
      <w:sz w:val="24"/>
      <w:szCs w:val="24"/>
    </w:rPr>
  </w:style>
  <w:style w:type="character" w:customStyle="1" w:styleId="bez0020proredachar1">
    <w:name w:val="bez_0020proreda__char1"/>
    <w:rsid w:val="00D560AF"/>
    <w:rPr>
      <w:rFonts w:ascii="Calibri" w:hAnsi="Calibri" w:hint="default"/>
      <w:sz w:val="22"/>
      <w:szCs w:val="22"/>
    </w:rPr>
  </w:style>
  <w:style w:type="character" w:customStyle="1" w:styleId="obi010dna0020tablicachar">
    <w:name w:val="obi_010dna_0020tablica__char"/>
    <w:basedOn w:val="DefaultParagraphFont"/>
    <w:rsid w:val="00D560AF"/>
  </w:style>
  <w:style w:type="paragraph" w:customStyle="1" w:styleId="Normal2">
    <w:name w:val="Normal2"/>
    <w:basedOn w:val="Normal"/>
    <w:rsid w:val="00D2150A"/>
    <w:rPr>
      <w:rFonts w:eastAsia="Times New Roman"/>
      <w:lang w:eastAsia="hr-HR"/>
    </w:rPr>
  </w:style>
  <w:style w:type="paragraph" w:customStyle="1" w:styleId="Normal3">
    <w:name w:val="Normal3"/>
    <w:basedOn w:val="Normal"/>
    <w:rsid w:val="002D522C"/>
    <w:rPr>
      <w:rFonts w:eastAsia="Times New Roman"/>
      <w:lang w:eastAsia="hr-HR"/>
    </w:rPr>
  </w:style>
  <w:style w:type="paragraph" w:customStyle="1" w:styleId="TableParagraph">
    <w:name w:val="Table Paragraph"/>
    <w:basedOn w:val="Normal"/>
    <w:uiPriority w:val="1"/>
    <w:qFormat/>
    <w:rsid w:val="000E1B56"/>
    <w:pPr>
      <w:widowControl w:val="0"/>
      <w:ind w:left="103"/>
    </w:pPr>
    <w:rPr>
      <w:rFonts w:ascii="Arial" w:eastAsia="Arial" w:hAnsi="Arial" w:cs="Arial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446266"/>
    <w:rPr>
      <w:b/>
      <w:bCs/>
    </w:rPr>
  </w:style>
  <w:style w:type="character" w:customStyle="1" w:styleId="apple-converted-space">
    <w:name w:val="apple-converted-space"/>
    <w:basedOn w:val="DefaultParagraphFont"/>
    <w:rsid w:val="00446266"/>
  </w:style>
  <w:style w:type="character" w:customStyle="1" w:styleId="Mention">
    <w:name w:val="Mention"/>
    <w:basedOn w:val="DefaultParagraphFont"/>
    <w:uiPriority w:val="99"/>
    <w:semiHidden/>
    <w:unhideWhenUsed/>
    <w:rsid w:val="00C804A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roatia.hr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edenineurope.eu" TargetMode="Externa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eden-croatia@htz.hr" TargetMode="External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croatia.hr" TargetMode="External"/><Relationship Id="rId23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feeds.croatia.hr/en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E673123-8594-480F-8C8B-9972118DC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12</Pages>
  <Words>3071</Words>
  <Characters>17508</Characters>
  <Application>Microsoft Office Word</Application>
  <DocSecurity>0</DocSecurity>
  <Lines>145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UPUTE ZA KANDIDATURU PROJEKATA I MANIFESTACIJA</vt:lpstr>
      <vt:lpstr>UPUTE ZA KANDIDATURU PROJEKATA I MANIFESTACIJA</vt:lpstr>
    </vt:vector>
  </TitlesOfParts>
  <Company>htz</Company>
  <LinksUpToDate>false</LinksUpToDate>
  <CharactersWithSpaces>20538</CharactersWithSpaces>
  <SharedDoc>false</SharedDoc>
  <HLinks>
    <vt:vector size="108" baseType="variant">
      <vt:variant>
        <vt:i4>1441853</vt:i4>
      </vt:variant>
      <vt:variant>
        <vt:i4>99</vt:i4>
      </vt:variant>
      <vt:variant>
        <vt:i4>0</vt:i4>
      </vt:variant>
      <vt:variant>
        <vt:i4>5</vt:i4>
      </vt:variant>
      <vt:variant>
        <vt:lpwstr>mailto:potpore@htz.hr</vt:lpwstr>
      </vt:variant>
      <vt:variant>
        <vt:lpwstr/>
      </vt:variant>
      <vt:variant>
        <vt:i4>7602213</vt:i4>
      </vt:variant>
      <vt:variant>
        <vt:i4>96</vt:i4>
      </vt:variant>
      <vt:variant>
        <vt:i4>0</vt:i4>
      </vt:variant>
      <vt:variant>
        <vt:i4>5</vt:i4>
      </vt:variant>
      <vt:variant>
        <vt:lpwstr>http://www.mint.hr/</vt:lpwstr>
      </vt:variant>
      <vt:variant>
        <vt:lpwstr/>
      </vt:variant>
      <vt:variant>
        <vt:i4>7667830</vt:i4>
      </vt:variant>
      <vt:variant>
        <vt:i4>93</vt:i4>
      </vt:variant>
      <vt:variant>
        <vt:i4>0</vt:i4>
      </vt:variant>
      <vt:variant>
        <vt:i4>5</vt:i4>
      </vt:variant>
      <vt:variant>
        <vt:lpwstr>http://www.croatia.hr/</vt:lpwstr>
      </vt:variant>
      <vt:variant>
        <vt:lpwstr/>
      </vt:variant>
      <vt:variant>
        <vt:i4>2031675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_Toc377388742</vt:lpwstr>
      </vt:variant>
      <vt:variant>
        <vt:i4>2031675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_Toc377388741</vt:lpwstr>
      </vt:variant>
      <vt:variant>
        <vt:i4>2031675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_Toc377388740</vt:lpwstr>
      </vt:variant>
      <vt:variant>
        <vt:i4>1572923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_Toc377388739</vt:lpwstr>
      </vt:variant>
      <vt:variant>
        <vt:i4>1572923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_Toc377388738</vt:lpwstr>
      </vt:variant>
      <vt:variant>
        <vt:i4>1572923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_Toc377388737</vt:lpwstr>
      </vt:variant>
      <vt:variant>
        <vt:i4>1572923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_Toc377388736</vt:lpwstr>
      </vt:variant>
      <vt:variant>
        <vt:i4>1572923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_Toc377388735</vt:lpwstr>
      </vt:variant>
      <vt:variant>
        <vt:i4>1572923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_Toc377388734</vt:lpwstr>
      </vt:variant>
      <vt:variant>
        <vt:i4>1572923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_Toc377388733</vt:lpwstr>
      </vt:variant>
      <vt:variant>
        <vt:i4>1572923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_Toc377388732</vt:lpwstr>
      </vt:variant>
      <vt:variant>
        <vt:i4>1572923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_Toc377388731</vt:lpwstr>
      </vt:variant>
      <vt:variant>
        <vt:i4>1572923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_Toc377388730</vt:lpwstr>
      </vt:variant>
      <vt:variant>
        <vt:i4>1638459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_Toc377388729</vt:lpwstr>
      </vt:variant>
      <vt:variant>
        <vt:i4>1638459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_Toc377388728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UPUTE ZA KANDIDATURU PROJEKATA I MANIFESTACIJA</dc:title>
  <dc:creator>Ines Paškvan</dc:creator>
  <cp:lastModifiedBy>Petra Posilović</cp:lastModifiedBy>
  <cp:revision>36</cp:revision>
  <cp:lastPrinted>2017-03-06T10:25:00Z</cp:lastPrinted>
  <dcterms:created xsi:type="dcterms:W3CDTF">2017-02-22T09:08:00Z</dcterms:created>
  <dcterms:modified xsi:type="dcterms:W3CDTF">2017-03-06T10:26:00Z</dcterms:modified>
</cp:coreProperties>
</file>